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108" w:type="dxa"/>
        <w:tblLook w:val="01E0" w:firstRow="1" w:lastRow="1" w:firstColumn="1" w:lastColumn="1" w:noHBand="0" w:noVBand="0"/>
      </w:tblPr>
      <w:tblGrid>
        <w:gridCol w:w="3828"/>
        <w:gridCol w:w="5669"/>
      </w:tblGrid>
      <w:tr w:rsidR="00AF5858" w:rsidRPr="00807A71" w:rsidTr="00AC2463">
        <w:tc>
          <w:tcPr>
            <w:tcW w:w="3828" w:type="dxa"/>
            <w:hideMark/>
          </w:tcPr>
          <w:p w:rsidR="00AF5858" w:rsidRPr="00807A71" w:rsidRDefault="00AF5858" w:rsidP="00AC2463">
            <w:pPr>
              <w:spacing w:after="0" w:line="240" w:lineRule="auto"/>
              <w:ind w:left="34"/>
              <w:jc w:val="center"/>
              <w:rPr>
                <w:sz w:val="26"/>
                <w:szCs w:val="28"/>
              </w:rPr>
            </w:pPr>
            <w:r w:rsidRPr="00807A71">
              <w:rPr>
                <w:sz w:val="26"/>
              </w:rPr>
              <w:t>UBND TỈNH ĐỒNG THÁP</w:t>
            </w:r>
          </w:p>
        </w:tc>
        <w:tc>
          <w:tcPr>
            <w:tcW w:w="5669" w:type="dxa"/>
            <w:hideMark/>
          </w:tcPr>
          <w:p w:rsidR="00AF5858" w:rsidRPr="00807A71" w:rsidRDefault="00AF5858" w:rsidP="00981F80">
            <w:pPr>
              <w:spacing w:after="0" w:line="240" w:lineRule="auto"/>
              <w:jc w:val="center"/>
              <w:rPr>
                <w:b/>
                <w:sz w:val="26"/>
                <w:szCs w:val="28"/>
              </w:rPr>
            </w:pPr>
            <w:r w:rsidRPr="00807A71">
              <w:rPr>
                <w:b/>
                <w:sz w:val="26"/>
              </w:rPr>
              <w:t>CỘNG HÒA XÃ HỘI CHỦ NGHĨA VIỆT NAM</w:t>
            </w:r>
          </w:p>
        </w:tc>
      </w:tr>
      <w:tr w:rsidR="00AF5858" w:rsidRPr="00807A71" w:rsidTr="00AC2463">
        <w:trPr>
          <w:trHeight w:hRule="exact" w:val="357"/>
        </w:trPr>
        <w:tc>
          <w:tcPr>
            <w:tcW w:w="3828" w:type="dxa"/>
            <w:vAlign w:val="center"/>
            <w:hideMark/>
          </w:tcPr>
          <w:p w:rsidR="00AF5858" w:rsidRPr="00807A71" w:rsidRDefault="00AF5858" w:rsidP="00AC2463">
            <w:pPr>
              <w:spacing w:after="0" w:line="240" w:lineRule="auto"/>
              <w:ind w:left="34"/>
              <w:jc w:val="center"/>
              <w:rPr>
                <w:b/>
                <w:sz w:val="26"/>
                <w:szCs w:val="28"/>
              </w:rPr>
            </w:pPr>
            <w:r w:rsidRPr="00807A71">
              <w:rPr>
                <w:b/>
                <w:sz w:val="26"/>
              </w:rPr>
              <w:t>SỞ Y TẾ</w:t>
            </w:r>
          </w:p>
        </w:tc>
        <w:tc>
          <w:tcPr>
            <w:tcW w:w="5669" w:type="dxa"/>
            <w:vAlign w:val="center"/>
            <w:hideMark/>
          </w:tcPr>
          <w:p w:rsidR="00AF5858" w:rsidRPr="00807A71" w:rsidRDefault="00AF5858" w:rsidP="00981F80">
            <w:pPr>
              <w:spacing w:after="0" w:line="240" w:lineRule="auto"/>
              <w:jc w:val="center"/>
              <w:rPr>
                <w:b/>
                <w:szCs w:val="28"/>
              </w:rPr>
            </w:pPr>
            <w:r w:rsidRPr="00807A71">
              <w:rPr>
                <w:b/>
              </w:rPr>
              <w:t>Độc lập - Tự do - Hạnh phúc</w:t>
            </w:r>
          </w:p>
        </w:tc>
      </w:tr>
      <w:tr w:rsidR="00AF5858" w:rsidRPr="00807A71" w:rsidTr="00AC2463">
        <w:trPr>
          <w:trHeight w:hRule="exact" w:val="178"/>
        </w:trPr>
        <w:tc>
          <w:tcPr>
            <w:tcW w:w="3828" w:type="dxa"/>
            <w:hideMark/>
          </w:tcPr>
          <w:p w:rsidR="00AF5858" w:rsidRPr="00807A71" w:rsidRDefault="00920170" w:rsidP="00AC2463">
            <w:pPr>
              <w:spacing w:after="0" w:line="240" w:lineRule="auto"/>
              <w:ind w:left="34"/>
              <w:jc w:val="center"/>
              <w:rPr>
                <w:sz w:val="26"/>
                <w:szCs w:val="28"/>
              </w:rPr>
            </w:pPr>
            <w:r>
              <w:rPr>
                <w:noProof/>
                <w:sz w:val="3276"/>
                <w:szCs w:val="3276"/>
              </w:rPr>
              <mc:AlternateContent>
                <mc:Choice Requires="wps">
                  <w:drawing>
                    <wp:anchor distT="4294967286" distB="4294967286" distL="114300" distR="114300" simplePos="0" relativeHeight="251657216" behindDoc="0" locked="0" layoutInCell="1" allowOverlap="1" wp14:anchorId="3F0F9B5E" wp14:editId="54C83984">
                      <wp:simplePos x="0" y="0"/>
                      <wp:positionH relativeFrom="column">
                        <wp:posOffset>1017270</wp:posOffset>
                      </wp:positionH>
                      <wp:positionV relativeFrom="paragraph">
                        <wp:posOffset>26035</wp:posOffset>
                      </wp:positionV>
                      <wp:extent cx="273050" cy="0"/>
                      <wp:effectExtent l="0" t="0" r="1270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80.1pt,2.05pt" to="10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">
                      <o:lock v:ext="edit" shapetype="f"/>
                    </v:line>
                  </w:pict>
                </mc:Fallback>
              </mc:AlternateContent>
            </w:r>
          </w:p>
        </w:tc>
        <w:tc>
          <w:tcPr>
            <w:tcW w:w="5669" w:type="dxa"/>
            <w:hideMark/>
          </w:tcPr>
          <w:p w:rsidR="00AF5858" w:rsidRPr="00807A71" w:rsidRDefault="00920170" w:rsidP="00981F80">
            <w:pPr>
              <w:spacing w:after="0" w:line="240" w:lineRule="auto"/>
              <w:jc w:val="center"/>
              <w:rPr>
                <w:b/>
                <w:szCs w:val="28"/>
              </w:rPr>
            </w:pPr>
            <w:r>
              <w:rPr>
                <w:noProof/>
                <w:szCs w:val="3276"/>
              </w:rPr>
              <mc:AlternateContent>
                <mc:Choice Requires="wps">
                  <w:drawing>
                    <wp:anchor distT="4294967295" distB="4294967295" distL="114300" distR="114300" simplePos="0" relativeHeight="251658240" behindDoc="0" locked="0" layoutInCell="1" allowOverlap="1" wp14:anchorId="20536B06" wp14:editId="3B3D9880">
                      <wp:simplePos x="0" y="0"/>
                      <wp:positionH relativeFrom="column">
                        <wp:posOffset>661035</wp:posOffset>
                      </wp:positionH>
                      <wp:positionV relativeFrom="paragraph">
                        <wp:posOffset>34290</wp:posOffset>
                      </wp:positionV>
                      <wp:extent cx="21570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0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05pt,2.7pt" to="2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" strokecolor="windowText" strokeweight=".5pt">
                      <v:stroke joinstyle="miter"/>
                      <o:lock v:ext="edit" shapetype="f"/>
                    </v:line>
                  </w:pict>
                </mc:Fallback>
              </mc:AlternateContent>
            </w:r>
          </w:p>
        </w:tc>
      </w:tr>
      <w:tr w:rsidR="00AF5858" w:rsidRPr="00934536" w:rsidTr="00AC2463">
        <w:tc>
          <w:tcPr>
            <w:tcW w:w="3828" w:type="dxa"/>
            <w:hideMark/>
          </w:tcPr>
          <w:p w:rsidR="00AF5858" w:rsidRPr="00934536" w:rsidRDefault="00AF5858" w:rsidP="00AC2463">
            <w:pPr>
              <w:spacing w:after="0" w:line="240" w:lineRule="auto"/>
              <w:jc w:val="center"/>
              <w:rPr>
                <w:sz w:val="26"/>
                <w:szCs w:val="28"/>
              </w:rPr>
            </w:pPr>
            <w:r w:rsidRPr="00934536">
              <w:rPr>
                <w:sz w:val="26"/>
              </w:rPr>
              <w:t>Số:</w:t>
            </w:r>
            <w:r w:rsidR="0076429C" w:rsidRPr="00934536">
              <w:rPr>
                <w:sz w:val="26"/>
              </w:rPr>
              <w:t xml:space="preserve"> </w:t>
            </w:r>
            <w:r w:rsidR="006F4D1C">
              <w:rPr>
                <w:sz w:val="26"/>
              </w:rPr>
              <w:t>28</w:t>
            </w:r>
            <w:r w:rsidR="002175FE">
              <w:rPr>
                <w:sz w:val="26"/>
              </w:rPr>
              <w:t>0</w:t>
            </w:r>
            <w:bookmarkStart w:id="0" w:name="_GoBack"/>
            <w:bookmarkEnd w:id="0"/>
            <w:r w:rsidR="006F4D1C">
              <w:rPr>
                <w:sz w:val="26"/>
              </w:rPr>
              <w:t>0</w:t>
            </w:r>
            <w:r w:rsidRPr="00934536">
              <w:rPr>
                <w:sz w:val="26"/>
              </w:rPr>
              <w:t>/SYT-</w:t>
            </w:r>
            <w:r w:rsidR="00092BC5" w:rsidRPr="00934536">
              <w:rPr>
                <w:sz w:val="26"/>
              </w:rPr>
              <w:t>VP</w:t>
            </w:r>
          </w:p>
          <w:p w:rsidR="00AC2463" w:rsidRDefault="00D16BB8" w:rsidP="00AC2463">
            <w:pPr>
              <w:tabs>
                <w:tab w:val="left" w:pos="1152"/>
              </w:tabs>
              <w:spacing w:after="0" w:line="240" w:lineRule="auto"/>
              <w:jc w:val="center"/>
              <w:rPr>
                <w:rStyle w:val="subject"/>
                <w:color w:val="000000" w:themeColor="text1"/>
                <w:sz w:val="24"/>
                <w:szCs w:val="24"/>
              </w:rPr>
            </w:pPr>
            <w:r w:rsidRPr="00934536">
              <w:rPr>
                <w:sz w:val="24"/>
                <w:szCs w:val="24"/>
              </w:rPr>
              <w:t xml:space="preserve">V/v </w:t>
            </w:r>
            <w:r w:rsidR="00F91EC2" w:rsidRPr="00934536">
              <w:rPr>
                <w:sz w:val="24"/>
                <w:szCs w:val="24"/>
              </w:rPr>
              <w:t xml:space="preserve">tuyên truyền </w:t>
            </w:r>
            <w:r w:rsidR="00A850D0" w:rsidRPr="00934536">
              <w:rPr>
                <w:sz w:val="24"/>
                <w:szCs w:val="24"/>
              </w:rPr>
              <w:t xml:space="preserve">phương án </w:t>
            </w:r>
            <w:r w:rsidR="00934536" w:rsidRPr="00934536">
              <w:rPr>
                <w:rStyle w:val="subject"/>
                <w:color w:val="000000" w:themeColor="text1"/>
                <w:sz w:val="24"/>
                <w:szCs w:val="24"/>
              </w:rPr>
              <w:t>điều tra xã hội học đo lường sự hài lòng của cá nhân, tổ chức đối với việc cung</w:t>
            </w:r>
            <w:r w:rsidR="00AC2463">
              <w:rPr>
                <w:rStyle w:val="subject"/>
                <w:color w:val="000000" w:themeColor="text1"/>
                <w:sz w:val="24"/>
                <w:szCs w:val="24"/>
              </w:rPr>
              <w:t xml:space="preserve"> </w:t>
            </w:r>
            <w:r w:rsidR="00934536" w:rsidRPr="00934536">
              <w:rPr>
                <w:rStyle w:val="subject"/>
                <w:color w:val="000000" w:themeColor="text1"/>
                <w:sz w:val="24"/>
                <w:szCs w:val="24"/>
              </w:rPr>
              <w:t>ứng dịch vụ hành chính công của</w:t>
            </w:r>
          </w:p>
          <w:p w:rsidR="00AF5858" w:rsidRPr="00934536" w:rsidRDefault="00934536" w:rsidP="00AC2463">
            <w:pPr>
              <w:tabs>
                <w:tab w:val="left" w:pos="1152"/>
              </w:tabs>
              <w:spacing w:after="0" w:line="240" w:lineRule="auto"/>
              <w:jc w:val="center"/>
              <w:rPr>
                <w:sz w:val="24"/>
                <w:szCs w:val="24"/>
              </w:rPr>
            </w:pPr>
            <w:r w:rsidRPr="00934536">
              <w:rPr>
                <w:rStyle w:val="subject"/>
                <w:color w:val="000000" w:themeColor="text1"/>
                <w:sz w:val="24"/>
                <w:szCs w:val="24"/>
              </w:rPr>
              <w:t>cơ quan hành chính nhà nước trên địa bàn tỉnh Đồ</w:t>
            </w:r>
            <w:r w:rsidR="00AC2463">
              <w:rPr>
                <w:rStyle w:val="subject"/>
                <w:color w:val="000000" w:themeColor="text1"/>
                <w:sz w:val="24"/>
                <w:szCs w:val="24"/>
              </w:rPr>
              <w:t>ng Tháp năm 2023</w:t>
            </w:r>
          </w:p>
        </w:tc>
        <w:tc>
          <w:tcPr>
            <w:tcW w:w="5669" w:type="dxa"/>
            <w:hideMark/>
          </w:tcPr>
          <w:p w:rsidR="00AF5858" w:rsidRPr="00934536" w:rsidRDefault="00AF5858" w:rsidP="006F4D1C">
            <w:pPr>
              <w:spacing w:after="0" w:line="240" w:lineRule="auto"/>
              <w:jc w:val="center"/>
              <w:rPr>
                <w:i/>
                <w:szCs w:val="28"/>
              </w:rPr>
            </w:pPr>
            <w:r w:rsidRPr="00934536">
              <w:rPr>
                <w:i/>
              </w:rPr>
              <w:t>Đồng Tháp, ngày</w:t>
            </w:r>
            <w:r w:rsidR="00915B44">
              <w:rPr>
                <w:i/>
              </w:rPr>
              <w:t xml:space="preserve"> </w:t>
            </w:r>
            <w:r w:rsidR="00AC2463">
              <w:rPr>
                <w:i/>
              </w:rPr>
              <w:t xml:space="preserve"> </w:t>
            </w:r>
            <w:r w:rsidR="006F4D1C">
              <w:rPr>
                <w:i/>
              </w:rPr>
              <w:t>14</w:t>
            </w:r>
            <w:r w:rsidR="00AC2463">
              <w:rPr>
                <w:i/>
              </w:rPr>
              <w:t xml:space="preserve"> </w:t>
            </w:r>
            <w:r w:rsidRPr="00934536">
              <w:rPr>
                <w:i/>
              </w:rPr>
              <w:t xml:space="preserve">tháng </w:t>
            </w:r>
            <w:r w:rsidR="00AC2463">
              <w:rPr>
                <w:i/>
              </w:rPr>
              <w:t>7</w:t>
            </w:r>
            <w:r w:rsidR="00981F80" w:rsidRPr="00934536">
              <w:rPr>
                <w:i/>
              </w:rPr>
              <w:t xml:space="preserve"> </w:t>
            </w:r>
            <w:r w:rsidRPr="00934536">
              <w:rPr>
                <w:i/>
              </w:rPr>
              <w:t>năm 20</w:t>
            </w:r>
            <w:r w:rsidR="00080C43" w:rsidRPr="00934536">
              <w:rPr>
                <w:i/>
              </w:rPr>
              <w:t>2</w:t>
            </w:r>
            <w:r w:rsidR="00AC2463">
              <w:rPr>
                <w:i/>
              </w:rPr>
              <w:t>3</w:t>
            </w:r>
          </w:p>
        </w:tc>
      </w:tr>
    </w:tbl>
    <w:p w:rsidR="00AF5858" w:rsidRPr="00934536" w:rsidRDefault="00AF5858" w:rsidP="00AC2463">
      <w:pPr>
        <w:spacing w:before="120" w:after="0" w:line="240" w:lineRule="auto"/>
        <w:rPr>
          <w:rFonts w:eastAsia="Times New Roman"/>
          <w:color w:val="000000"/>
          <w:szCs w:val="28"/>
        </w:rPr>
      </w:pPr>
    </w:p>
    <w:tbl>
      <w:tblPr>
        <w:tblW w:w="9322" w:type="dxa"/>
        <w:tblLook w:val="04A0" w:firstRow="1" w:lastRow="0" w:firstColumn="1" w:lastColumn="0" w:noHBand="0" w:noVBand="1"/>
      </w:tblPr>
      <w:tblGrid>
        <w:gridCol w:w="4219"/>
        <w:gridCol w:w="5103"/>
      </w:tblGrid>
      <w:tr w:rsidR="00AF5858" w:rsidRPr="00BC4822" w:rsidTr="003C77E3">
        <w:trPr>
          <w:trHeight w:val="1005"/>
        </w:trPr>
        <w:tc>
          <w:tcPr>
            <w:tcW w:w="4219" w:type="dxa"/>
            <w:shd w:val="clear" w:color="auto" w:fill="auto"/>
          </w:tcPr>
          <w:p w:rsidR="00AF5858" w:rsidRPr="00A21620" w:rsidRDefault="00AF5858" w:rsidP="00A21620">
            <w:pPr>
              <w:spacing w:after="0" w:line="240" w:lineRule="auto"/>
              <w:jc w:val="right"/>
              <w:rPr>
                <w:rFonts w:eastAsia="Times New Roman"/>
                <w:color w:val="000000"/>
                <w:szCs w:val="28"/>
              </w:rPr>
            </w:pPr>
            <w:r w:rsidRPr="00A21620">
              <w:rPr>
                <w:szCs w:val="28"/>
                <w:highlight w:val="white"/>
              </w:rPr>
              <w:t>Kính gửi:</w:t>
            </w:r>
          </w:p>
        </w:tc>
        <w:tc>
          <w:tcPr>
            <w:tcW w:w="5103" w:type="dxa"/>
            <w:shd w:val="clear" w:color="auto" w:fill="auto"/>
          </w:tcPr>
          <w:p w:rsidR="00AF5858" w:rsidRPr="00A21620" w:rsidRDefault="00AF5858" w:rsidP="009E02C6">
            <w:pPr>
              <w:spacing w:after="0" w:line="240" w:lineRule="auto"/>
              <w:jc w:val="both"/>
              <w:rPr>
                <w:szCs w:val="28"/>
                <w:highlight w:val="white"/>
              </w:rPr>
            </w:pPr>
          </w:p>
          <w:p w:rsidR="00AF5858" w:rsidRPr="00A21620" w:rsidRDefault="00AF5858" w:rsidP="009E02C6">
            <w:pPr>
              <w:spacing w:after="0" w:line="240" w:lineRule="auto"/>
              <w:jc w:val="both"/>
              <w:rPr>
                <w:szCs w:val="28"/>
                <w:highlight w:val="white"/>
              </w:rPr>
            </w:pPr>
            <w:r w:rsidRPr="00A21620">
              <w:rPr>
                <w:szCs w:val="28"/>
                <w:highlight w:val="white"/>
              </w:rPr>
              <w:t xml:space="preserve">- </w:t>
            </w:r>
            <w:r w:rsidR="00981F80">
              <w:rPr>
                <w:szCs w:val="28"/>
                <w:highlight w:val="white"/>
              </w:rPr>
              <w:t>C</w:t>
            </w:r>
            <w:r w:rsidRPr="00A21620">
              <w:rPr>
                <w:szCs w:val="28"/>
                <w:highlight w:val="white"/>
              </w:rPr>
              <w:t>ác đơn vị trực thuộc</w:t>
            </w:r>
            <w:r w:rsidR="00981F80">
              <w:rPr>
                <w:szCs w:val="28"/>
                <w:highlight w:val="white"/>
              </w:rPr>
              <w:t xml:space="preserve"> ngành Y tế</w:t>
            </w:r>
            <w:r w:rsidRPr="00A21620">
              <w:rPr>
                <w:szCs w:val="28"/>
                <w:highlight w:val="white"/>
              </w:rPr>
              <w:t>;</w:t>
            </w:r>
          </w:p>
          <w:p w:rsidR="00981F80" w:rsidRPr="00BC4822" w:rsidRDefault="00AF5858" w:rsidP="009E02C6">
            <w:pPr>
              <w:spacing w:after="0" w:line="240" w:lineRule="auto"/>
              <w:rPr>
                <w:rFonts w:eastAsia="Times New Roman"/>
                <w:color w:val="000000"/>
                <w:szCs w:val="28"/>
              </w:rPr>
            </w:pPr>
            <w:r w:rsidRPr="00BC4822">
              <w:rPr>
                <w:rFonts w:eastAsia="Times New Roman"/>
                <w:color w:val="000000"/>
                <w:szCs w:val="28"/>
              </w:rPr>
              <w:t xml:space="preserve">- </w:t>
            </w:r>
            <w:r w:rsidR="00BC4822">
              <w:rPr>
                <w:rFonts w:eastAsia="Times New Roman"/>
                <w:color w:val="000000"/>
                <w:szCs w:val="28"/>
              </w:rPr>
              <w:t>Bệnh viện Quân Dân Y</w:t>
            </w:r>
            <w:r w:rsidR="00BC4822" w:rsidRPr="00BC4822">
              <w:rPr>
                <w:rFonts w:eastAsia="Times New Roman"/>
                <w:color w:val="000000"/>
                <w:szCs w:val="28"/>
              </w:rPr>
              <w:t>.</w:t>
            </w:r>
          </w:p>
        </w:tc>
      </w:tr>
    </w:tbl>
    <w:p w:rsidR="00AF5858" w:rsidRPr="00BC4822" w:rsidRDefault="00AF5858" w:rsidP="00AF5858">
      <w:pPr>
        <w:spacing w:after="0" w:line="240" w:lineRule="auto"/>
        <w:rPr>
          <w:rFonts w:eastAsia="Times New Roman"/>
          <w:color w:val="000000"/>
          <w:szCs w:val="28"/>
        </w:rPr>
      </w:pPr>
    </w:p>
    <w:p w:rsidR="00D16BB8" w:rsidRPr="00934536" w:rsidRDefault="00A850D0" w:rsidP="00942C1C">
      <w:pPr>
        <w:spacing w:before="120" w:after="120" w:line="240" w:lineRule="auto"/>
        <w:ind w:firstLine="720"/>
        <w:jc w:val="both"/>
        <w:rPr>
          <w:color w:val="000000" w:themeColor="text1"/>
          <w:szCs w:val="28"/>
        </w:rPr>
      </w:pPr>
      <w:r w:rsidRPr="00934536">
        <w:rPr>
          <w:color w:val="000000" w:themeColor="text1"/>
          <w:szCs w:val="28"/>
        </w:rPr>
        <w:t xml:space="preserve">Tiếp nhận Phương án số </w:t>
      </w:r>
      <w:r w:rsidR="00AC2463">
        <w:rPr>
          <w:color w:val="000000" w:themeColor="text1"/>
          <w:szCs w:val="28"/>
        </w:rPr>
        <w:t>1854</w:t>
      </w:r>
      <w:r w:rsidRPr="00934536">
        <w:rPr>
          <w:color w:val="000000" w:themeColor="text1"/>
          <w:szCs w:val="28"/>
        </w:rPr>
        <w:t xml:space="preserve">/PA-SNV ngày </w:t>
      </w:r>
      <w:r w:rsidR="00AC2463">
        <w:rPr>
          <w:color w:val="000000" w:themeColor="text1"/>
          <w:szCs w:val="28"/>
        </w:rPr>
        <w:t>11/7/2023</w:t>
      </w:r>
      <w:r w:rsidRPr="00934536">
        <w:rPr>
          <w:color w:val="000000" w:themeColor="text1"/>
          <w:szCs w:val="28"/>
        </w:rPr>
        <w:t xml:space="preserve"> của Sở Nội vụ tỉnh Đồ</w:t>
      </w:r>
      <w:r w:rsidR="00934536">
        <w:rPr>
          <w:color w:val="000000" w:themeColor="text1"/>
          <w:szCs w:val="28"/>
        </w:rPr>
        <w:t xml:space="preserve">ng Tháp </w:t>
      </w:r>
      <w:r w:rsidRPr="00934536">
        <w:rPr>
          <w:color w:val="000000" w:themeColor="text1"/>
          <w:szCs w:val="28"/>
        </w:rPr>
        <w:t xml:space="preserve">về </w:t>
      </w:r>
      <w:r w:rsidR="00934536" w:rsidRPr="00934536">
        <w:rPr>
          <w:rStyle w:val="subject"/>
          <w:color w:val="000000" w:themeColor="text1"/>
        </w:rPr>
        <w:t>thực hiện điều tra xã hội học đo lường sự hài lòng của cá nhân, tổ chức đối với việc cung ứng dịch vụ hành chính công của cơ quan hành chính nhà nước trên địa bàn tỉnh Đồ</w:t>
      </w:r>
      <w:r w:rsidR="00AC2463">
        <w:rPr>
          <w:rStyle w:val="subject"/>
          <w:color w:val="000000" w:themeColor="text1"/>
        </w:rPr>
        <w:t>ng Tháp năm 2023 (SIPAS 2023)</w:t>
      </w:r>
      <w:r w:rsidR="00D16BB8" w:rsidRPr="00934536">
        <w:rPr>
          <w:color w:val="000000" w:themeColor="text1"/>
          <w:szCs w:val="28"/>
        </w:rPr>
        <w:t>.</w:t>
      </w:r>
    </w:p>
    <w:p w:rsidR="00D16BB8" w:rsidRDefault="00D16BB8" w:rsidP="00942C1C">
      <w:pPr>
        <w:spacing w:before="120" w:after="120" w:line="240" w:lineRule="auto"/>
        <w:ind w:firstLine="720"/>
        <w:jc w:val="both"/>
        <w:rPr>
          <w:szCs w:val="28"/>
        </w:rPr>
      </w:pPr>
      <w:r>
        <w:rPr>
          <w:szCs w:val="28"/>
        </w:rPr>
        <w:t>Sở Y tế đề nghị các đơn vị thực hiện một số nội dung như sau:</w:t>
      </w:r>
    </w:p>
    <w:p w:rsidR="00A850D0" w:rsidRDefault="00A850D0" w:rsidP="00942C1C">
      <w:pPr>
        <w:spacing w:before="120" w:after="120" w:line="240" w:lineRule="auto"/>
        <w:ind w:firstLine="720"/>
        <w:jc w:val="both"/>
        <w:rPr>
          <w:szCs w:val="28"/>
        </w:rPr>
      </w:pPr>
      <w:r>
        <w:rPr>
          <w:szCs w:val="28"/>
        </w:rPr>
        <w:t xml:space="preserve">1. Tăng cường công tác </w:t>
      </w:r>
      <w:r w:rsidR="00AC2463">
        <w:rPr>
          <w:szCs w:val="28"/>
        </w:rPr>
        <w:t>t</w:t>
      </w:r>
      <w:r w:rsidR="00AC2463" w:rsidRPr="00AC2463">
        <w:rPr>
          <w:szCs w:val="28"/>
        </w:rPr>
        <w:t>hông tin, tuyên truyền về nội dung Phương án cho cán bộ, công chức,</w:t>
      </w:r>
      <w:r w:rsidR="00AC2463">
        <w:rPr>
          <w:szCs w:val="28"/>
        </w:rPr>
        <w:t xml:space="preserve"> </w:t>
      </w:r>
      <w:r w:rsidR="00AC2463" w:rsidRPr="00AC2463">
        <w:rPr>
          <w:szCs w:val="28"/>
        </w:rPr>
        <w:t xml:space="preserve">viên chức, cá nhân, tổ chức đến thực hiện </w:t>
      </w:r>
      <w:r w:rsidR="00AC2463">
        <w:rPr>
          <w:szCs w:val="28"/>
        </w:rPr>
        <w:t>thủ tục hành chính</w:t>
      </w:r>
      <w:r w:rsidR="00AC2463" w:rsidRPr="00AC2463">
        <w:rPr>
          <w:szCs w:val="28"/>
        </w:rPr>
        <w:t xml:space="preserve"> tại </w:t>
      </w:r>
      <w:r w:rsidR="00AC2463">
        <w:rPr>
          <w:szCs w:val="28"/>
        </w:rPr>
        <w:t>bộ phận Tiếp nhận và Trả kết quả</w:t>
      </w:r>
      <w:r w:rsidR="00942C1C">
        <w:rPr>
          <w:szCs w:val="28"/>
        </w:rPr>
        <w:t xml:space="preserve"> các cấp</w:t>
      </w:r>
      <w:r w:rsidR="00AC2463" w:rsidRPr="00AC2463">
        <w:rPr>
          <w:szCs w:val="28"/>
        </w:rPr>
        <w:t xml:space="preserve"> nhằm</w:t>
      </w:r>
      <w:r w:rsidR="00AC2463">
        <w:rPr>
          <w:szCs w:val="28"/>
        </w:rPr>
        <w:t xml:space="preserve"> </w:t>
      </w:r>
      <w:r w:rsidR="00AC2463" w:rsidRPr="00AC2463">
        <w:rPr>
          <w:szCs w:val="28"/>
        </w:rPr>
        <w:t>bảo đảm kết quả điều tra khách quan, trung thực</w:t>
      </w:r>
      <w:r w:rsidR="00942C1C">
        <w:rPr>
          <w:szCs w:val="28"/>
        </w:rPr>
        <w:t xml:space="preserve"> (đính kèm </w:t>
      </w:r>
      <w:r w:rsidR="00942C1C" w:rsidRPr="00934536">
        <w:rPr>
          <w:color w:val="000000" w:themeColor="text1"/>
          <w:szCs w:val="28"/>
        </w:rPr>
        <w:t xml:space="preserve">Phương án số </w:t>
      </w:r>
      <w:r w:rsidR="00942C1C">
        <w:rPr>
          <w:color w:val="000000" w:themeColor="text1"/>
          <w:szCs w:val="28"/>
        </w:rPr>
        <w:t>1854</w:t>
      </w:r>
      <w:r w:rsidR="00942C1C" w:rsidRPr="00934536">
        <w:rPr>
          <w:color w:val="000000" w:themeColor="text1"/>
          <w:szCs w:val="28"/>
        </w:rPr>
        <w:t xml:space="preserve">/PA-SNV ngày </w:t>
      </w:r>
      <w:r w:rsidR="00942C1C">
        <w:rPr>
          <w:color w:val="000000" w:themeColor="text1"/>
          <w:szCs w:val="28"/>
        </w:rPr>
        <w:t>11/7/2023</w:t>
      </w:r>
      <w:r w:rsidR="00942C1C" w:rsidRPr="00934536">
        <w:rPr>
          <w:color w:val="000000" w:themeColor="text1"/>
          <w:szCs w:val="28"/>
        </w:rPr>
        <w:t xml:space="preserve"> của Sở Nội vụ tỉnh Đồ</w:t>
      </w:r>
      <w:r w:rsidR="00942C1C">
        <w:rPr>
          <w:color w:val="000000" w:themeColor="text1"/>
          <w:szCs w:val="28"/>
        </w:rPr>
        <w:t>ng Tháp).</w:t>
      </w:r>
    </w:p>
    <w:p w:rsidR="00F91EC2" w:rsidRDefault="009E02C6" w:rsidP="00942C1C">
      <w:pPr>
        <w:spacing w:before="120" w:after="120" w:line="240" w:lineRule="auto"/>
        <w:ind w:firstLine="720"/>
        <w:jc w:val="both"/>
        <w:rPr>
          <w:szCs w:val="28"/>
        </w:rPr>
      </w:pPr>
      <w:r>
        <w:rPr>
          <w:szCs w:val="28"/>
        </w:rPr>
        <w:t>2</w:t>
      </w:r>
      <w:r w:rsidR="00F91EC2" w:rsidRPr="00AE2508">
        <w:rPr>
          <w:szCs w:val="28"/>
        </w:rPr>
        <w:t xml:space="preserve">. </w:t>
      </w:r>
      <w:r>
        <w:rPr>
          <w:szCs w:val="28"/>
        </w:rPr>
        <w:t xml:space="preserve">Giao Chánh Văn phòng Sở </w:t>
      </w:r>
      <w:r w:rsidR="004778E1">
        <w:rPr>
          <w:szCs w:val="28"/>
        </w:rPr>
        <w:t>và</w:t>
      </w:r>
      <w:r>
        <w:rPr>
          <w:szCs w:val="28"/>
        </w:rPr>
        <w:t xml:space="preserve"> với các đơn vị liên quan </w:t>
      </w:r>
      <w:r>
        <w:rPr>
          <w:rStyle w:val="fontstyle01"/>
        </w:rPr>
        <w:t xml:space="preserve">phối hợp với </w:t>
      </w:r>
      <w:r w:rsidR="004778E1">
        <w:rPr>
          <w:lang w:val="sv-SE"/>
        </w:rPr>
        <w:t>Sở Nội vụ triển khai điều tra đo lường sự hài lòng năm 202</w:t>
      </w:r>
      <w:r w:rsidR="00942C1C">
        <w:rPr>
          <w:lang w:val="sv-SE"/>
        </w:rPr>
        <w:t>3</w:t>
      </w:r>
      <w:r w:rsidR="004778E1">
        <w:rPr>
          <w:lang w:val="sv-SE"/>
        </w:rPr>
        <w:t xml:space="preserve"> theo kế hoạch, đạt chất lượng, hiệu quả, đúng tiến độ</w:t>
      </w:r>
      <w:r>
        <w:rPr>
          <w:rStyle w:val="fontstyle01"/>
        </w:rPr>
        <w:t>.</w:t>
      </w:r>
      <w:r w:rsidR="004778E1">
        <w:rPr>
          <w:rStyle w:val="fontstyle01"/>
        </w:rPr>
        <w:t xml:space="preserve"> </w:t>
      </w:r>
      <w:r w:rsidR="004778E1">
        <w:rPr>
          <w:spacing w:val="-2"/>
          <w:lang w:val="sv-SE"/>
        </w:rPr>
        <w:t>Phân công công chức, viên chức phối hợp, hỗ trợ điều tra viên trong quá trình thực hiện điều tra.</w:t>
      </w:r>
    </w:p>
    <w:p w:rsidR="00E61D7F" w:rsidRPr="003C77E3" w:rsidRDefault="00D16BB8" w:rsidP="00942C1C">
      <w:pPr>
        <w:spacing w:before="120" w:after="120" w:line="240" w:lineRule="auto"/>
        <w:ind w:firstLine="720"/>
        <w:jc w:val="both"/>
        <w:rPr>
          <w:szCs w:val="28"/>
          <w:lang w:val="sv-SE"/>
        </w:rPr>
      </w:pPr>
      <w:r>
        <w:rPr>
          <w:szCs w:val="28"/>
          <w:lang w:val="sv-SE"/>
        </w:rPr>
        <w:t xml:space="preserve">Đề nghị các đơn vị </w:t>
      </w:r>
      <w:r w:rsidR="009E02C6">
        <w:rPr>
          <w:szCs w:val="28"/>
          <w:lang w:val="sv-SE"/>
        </w:rPr>
        <w:t xml:space="preserve">triển khai, </w:t>
      </w:r>
      <w:r>
        <w:rPr>
          <w:szCs w:val="28"/>
          <w:lang w:val="sv-SE"/>
        </w:rPr>
        <w:t>thực hiệ</w:t>
      </w:r>
      <w:r w:rsidR="003C77E3">
        <w:rPr>
          <w:szCs w:val="28"/>
          <w:lang w:val="sv-SE"/>
        </w:rPr>
        <w:t>n./.</w:t>
      </w:r>
    </w:p>
    <w:tbl>
      <w:tblPr>
        <w:tblW w:w="4848" w:type="pct"/>
        <w:jc w:val="center"/>
        <w:tblLook w:val="04A0" w:firstRow="1" w:lastRow="0" w:firstColumn="1" w:lastColumn="0" w:noHBand="0" w:noVBand="1"/>
      </w:tblPr>
      <w:tblGrid>
        <w:gridCol w:w="4852"/>
        <w:gridCol w:w="4154"/>
      </w:tblGrid>
      <w:tr w:rsidR="00CB0685" w:rsidTr="009E2F44">
        <w:trPr>
          <w:jc w:val="center"/>
        </w:trPr>
        <w:tc>
          <w:tcPr>
            <w:tcW w:w="2694" w:type="pct"/>
          </w:tcPr>
          <w:p w:rsidR="00CB0685" w:rsidRPr="00915B44" w:rsidRDefault="00CB0685" w:rsidP="00A46038">
            <w:pPr>
              <w:spacing w:after="0" w:line="240" w:lineRule="auto"/>
              <w:ind w:left="-76"/>
              <w:rPr>
                <w:rFonts w:eastAsia="Times New Roman"/>
                <w:i/>
                <w:iCs/>
                <w:color w:val="000000"/>
                <w:sz w:val="24"/>
                <w:szCs w:val="24"/>
                <w:lang w:val="sv-SE"/>
              </w:rPr>
            </w:pPr>
            <w:r w:rsidRPr="00915B44">
              <w:rPr>
                <w:b/>
                <w:bCs/>
                <w:i/>
                <w:iCs/>
                <w:color w:val="000000"/>
                <w:sz w:val="24"/>
                <w:szCs w:val="24"/>
                <w:lang w:val="sv-SE"/>
              </w:rPr>
              <w:t>Nơi nhận</w:t>
            </w:r>
            <w:r w:rsidRPr="00915B44">
              <w:rPr>
                <w:i/>
                <w:iCs/>
                <w:color w:val="000000"/>
                <w:sz w:val="24"/>
                <w:szCs w:val="24"/>
                <w:lang w:val="sv-SE"/>
              </w:rPr>
              <w:t>:</w:t>
            </w:r>
          </w:p>
          <w:p w:rsidR="00CB0685" w:rsidRPr="00915B44" w:rsidRDefault="00CB0685" w:rsidP="00A46038">
            <w:pPr>
              <w:spacing w:after="0" w:line="240" w:lineRule="auto"/>
              <w:ind w:left="-76"/>
              <w:rPr>
                <w:sz w:val="22"/>
                <w:highlight w:val="white"/>
                <w:lang w:val="sv-SE"/>
              </w:rPr>
            </w:pPr>
            <w:r w:rsidRPr="00807A71">
              <w:rPr>
                <w:sz w:val="22"/>
                <w:highlight w:val="white"/>
                <w:lang w:val="x-none"/>
              </w:rPr>
              <w:t xml:space="preserve">- Như trên; </w:t>
            </w:r>
          </w:p>
          <w:p w:rsidR="00CB0685" w:rsidRPr="00807A71" w:rsidRDefault="00CB0685" w:rsidP="00A46038">
            <w:pPr>
              <w:spacing w:after="0" w:line="240" w:lineRule="auto"/>
              <w:ind w:left="-76"/>
              <w:rPr>
                <w:sz w:val="22"/>
                <w:highlight w:val="white"/>
                <w:lang w:val="x-none"/>
              </w:rPr>
            </w:pPr>
            <w:r w:rsidRPr="00915B44">
              <w:rPr>
                <w:sz w:val="22"/>
                <w:highlight w:val="white"/>
                <w:lang w:val="sv-SE"/>
              </w:rPr>
              <w:t>- BGĐ Sở (b/c);</w:t>
            </w:r>
            <w:r w:rsidRPr="00807A71">
              <w:rPr>
                <w:sz w:val="22"/>
                <w:highlight w:val="white"/>
                <w:lang w:val="x-none"/>
              </w:rPr>
              <w:t xml:space="preserve">    </w:t>
            </w:r>
          </w:p>
          <w:p w:rsidR="00CB0685" w:rsidRDefault="00CB0685" w:rsidP="00A46038">
            <w:pPr>
              <w:spacing w:after="0" w:line="240" w:lineRule="auto"/>
              <w:ind w:left="-76"/>
              <w:rPr>
                <w:sz w:val="22"/>
                <w:highlight w:val="white"/>
              </w:rPr>
            </w:pPr>
            <w:r w:rsidRPr="00B15A9B">
              <w:rPr>
                <w:sz w:val="22"/>
                <w:highlight w:val="white"/>
              </w:rPr>
              <w:t>- Các phòng thuộc Sở</w:t>
            </w:r>
            <w:r>
              <w:rPr>
                <w:sz w:val="22"/>
                <w:highlight w:val="white"/>
              </w:rPr>
              <w:t xml:space="preserve"> (biết, thực hiện)</w:t>
            </w:r>
            <w:r w:rsidRPr="00B15A9B">
              <w:rPr>
                <w:sz w:val="22"/>
                <w:highlight w:val="white"/>
              </w:rPr>
              <w:t>;</w:t>
            </w:r>
            <w:r w:rsidRPr="00807A71">
              <w:rPr>
                <w:sz w:val="22"/>
                <w:highlight w:val="white"/>
                <w:lang w:val="x-none"/>
              </w:rPr>
              <w:t xml:space="preserve">          </w:t>
            </w:r>
          </w:p>
          <w:p w:rsidR="00CB0685" w:rsidRPr="00807A71" w:rsidRDefault="00CB0685" w:rsidP="00A46038">
            <w:pPr>
              <w:spacing w:after="0" w:line="240" w:lineRule="auto"/>
              <w:ind w:left="-76"/>
              <w:rPr>
                <w:sz w:val="22"/>
                <w:highlight w:val="white"/>
                <w:lang w:val="x-none"/>
              </w:rPr>
            </w:pPr>
            <w:r w:rsidRPr="00116D1B">
              <w:rPr>
                <w:sz w:val="22"/>
                <w:highlight w:val="white"/>
                <w:lang w:val="fr-FR"/>
              </w:rPr>
              <w:t>- Trang TTĐT Sở;</w:t>
            </w:r>
            <w:r w:rsidRPr="00807A71">
              <w:rPr>
                <w:sz w:val="22"/>
                <w:highlight w:val="white"/>
                <w:lang w:val="x-none"/>
              </w:rPr>
              <w:t xml:space="preserve">                                                                  </w:t>
            </w:r>
          </w:p>
          <w:p w:rsidR="00CB0685" w:rsidRPr="00915B44" w:rsidRDefault="00CB0685" w:rsidP="00A46038">
            <w:pPr>
              <w:spacing w:after="0" w:line="240" w:lineRule="auto"/>
              <w:ind w:left="-76"/>
              <w:rPr>
                <w:rFonts w:eastAsia="Times New Roman"/>
                <w:color w:val="000000"/>
                <w:sz w:val="22"/>
                <w:lang w:val="fr-FR"/>
              </w:rPr>
            </w:pPr>
            <w:r w:rsidRPr="00807A71">
              <w:rPr>
                <w:sz w:val="22"/>
                <w:highlight w:val="white"/>
                <w:lang w:val="x-none"/>
              </w:rPr>
              <w:t>- Lưu</w:t>
            </w:r>
            <w:r w:rsidRPr="00116D1B">
              <w:rPr>
                <w:sz w:val="22"/>
                <w:highlight w:val="white"/>
                <w:lang w:val="fr-FR"/>
              </w:rPr>
              <w:t>: VT</w:t>
            </w:r>
            <w:r>
              <w:rPr>
                <w:sz w:val="22"/>
                <w:highlight w:val="white"/>
                <w:lang w:val="fr-FR"/>
              </w:rPr>
              <w:t>.</w:t>
            </w:r>
          </w:p>
        </w:tc>
        <w:tc>
          <w:tcPr>
            <w:tcW w:w="2306" w:type="pct"/>
          </w:tcPr>
          <w:p w:rsidR="00CB0685" w:rsidRPr="00915B44" w:rsidRDefault="00E61D7F" w:rsidP="00A46038">
            <w:pPr>
              <w:spacing w:after="0" w:line="240" w:lineRule="auto"/>
              <w:jc w:val="center"/>
              <w:rPr>
                <w:b/>
                <w:bCs/>
                <w:color w:val="000000"/>
                <w:szCs w:val="28"/>
                <w:lang w:val="fr-FR"/>
              </w:rPr>
            </w:pPr>
            <w:r w:rsidRPr="00915B44">
              <w:rPr>
                <w:b/>
                <w:bCs/>
                <w:color w:val="000000"/>
                <w:szCs w:val="28"/>
                <w:lang w:val="fr-FR"/>
              </w:rPr>
              <w:t xml:space="preserve">KT. </w:t>
            </w:r>
            <w:r w:rsidR="00CB0685" w:rsidRPr="00915B44">
              <w:rPr>
                <w:b/>
                <w:bCs/>
                <w:color w:val="000000"/>
                <w:szCs w:val="28"/>
                <w:lang w:val="fr-FR"/>
              </w:rPr>
              <w:t>GIÁM ĐỐC</w:t>
            </w:r>
          </w:p>
          <w:p w:rsidR="00E61D7F" w:rsidRPr="00915B44" w:rsidRDefault="00E61D7F" w:rsidP="00A46038">
            <w:pPr>
              <w:spacing w:after="0" w:line="240" w:lineRule="auto"/>
              <w:jc w:val="center"/>
              <w:rPr>
                <w:rFonts w:eastAsia="Times New Roman"/>
                <w:b/>
                <w:bCs/>
                <w:color w:val="000000"/>
                <w:szCs w:val="28"/>
                <w:lang w:val="fr-FR"/>
              </w:rPr>
            </w:pPr>
            <w:r w:rsidRPr="00915B44">
              <w:rPr>
                <w:b/>
                <w:bCs/>
                <w:color w:val="000000"/>
                <w:szCs w:val="28"/>
                <w:lang w:val="fr-FR"/>
              </w:rPr>
              <w:t>PHÓ GIÁM ĐỐC</w:t>
            </w:r>
          </w:p>
          <w:p w:rsidR="00CB0685" w:rsidRPr="00915B44" w:rsidRDefault="00CB0685" w:rsidP="00A46038">
            <w:pPr>
              <w:spacing w:after="0" w:line="240" w:lineRule="auto"/>
              <w:jc w:val="center"/>
              <w:rPr>
                <w:color w:val="000000"/>
                <w:sz w:val="24"/>
                <w:szCs w:val="24"/>
                <w:lang w:val="fr-FR"/>
              </w:rPr>
            </w:pPr>
          </w:p>
          <w:p w:rsidR="00CB0685" w:rsidRPr="00915B44" w:rsidRDefault="00CB0685" w:rsidP="00A46038">
            <w:pPr>
              <w:spacing w:after="0" w:line="240" w:lineRule="auto"/>
              <w:jc w:val="center"/>
              <w:rPr>
                <w:color w:val="000000"/>
                <w:sz w:val="24"/>
                <w:szCs w:val="24"/>
                <w:lang w:val="fr-FR"/>
              </w:rPr>
            </w:pPr>
          </w:p>
          <w:p w:rsidR="00E61D7F" w:rsidRPr="00915B44" w:rsidRDefault="00E61D7F" w:rsidP="00A46038">
            <w:pPr>
              <w:spacing w:after="0" w:line="240" w:lineRule="auto"/>
              <w:jc w:val="center"/>
              <w:rPr>
                <w:color w:val="000000"/>
                <w:sz w:val="24"/>
                <w:szCs w:val="24"/>
                <w:lang w:val="fr-FR"/>
              </w:rPr>
            </w:pPr>
          </w:p>
          <w:p w:rsidR="009E2F44" w:rsidRPr="00915B44" w:rsidRDefault="009E2F44" w:rsidP="00A46038">
            <w:pPr>
              <w:spacing w:after="0" w:line="240" w:lineRule="auto"/>
              <w:jc w:val="center"/>
              <w:rPr>
                <w:color w:val="000000"/>
                <w:sz w:val="16"/>
                <w:szCs w:val="16"/>
                <w:lang w:val="fr-FR"/>
              </w:rPr>
            </w:pPr>
          </w:p>
          <w:p w:rsidR="00A87DD8" w:rsidRPr="00915B44" w:rsidRDefault="00A87DD8" w:rsidP="00A46038">
            <w:pPr>
              <w:spacing w:after="0" w:line="240" w:lineRule="auto"/>
              <w:jc w:val="center"/>
              <w:rPr>
                <w:color w:val="000000"/>
                <w:sz w:val="16"/>
                <w:szCs w:val="16"/>
                <w:lang w:val="fr-FR"/>
              </w:rPr>
            </w:pPr>
          </w:p>
          <w:p w:rsidR="003C77E3" w:rsidRPr="00915B44" w:rsidRDefault="003C77E3" w:rsidP="00A46038">
            <w:pPr>
              <w:spacing w:after="0" w:line="240" w:lineRule="auto"/>
              <w:jc w:val="center"/>
              <w:rPr>
                <w:color w:val="000000"/>
                <w:sz w:val="16"/>
                <w:szCs w:val="16"/>
                <w:lang w:val="fr-FR"/>
              </w:rPr>
            </w:pPr>
          </w:p>
          <w:p w:rsidR="00CB0685" w:rsidRPr="00915B44" w:rsidRDefault="00CB0685" w:rsidP="00A46038">
            <w:pPr>
              <w:spacing w:after="0" w:line="240" w:lineRule="auto"/>
              <w:jc w:val="center"/>
              <w:rPr>
                <w:color w:val="000000"/>
                <w:sz w:val="24"/>
                <w:szCs w:val="24"/>
                <w:lang w:val="fr-FR"/>
              </w:rPr>
            </w:pPr>
          </w:p>
          <w:p w:rsidR="00CB0685" w:rsidRDefault="004778E1" w:rsidP="00A46038">
            <w:pPr>
              <w:spacing w:after="0" w:line="240" w:lineRule="auto"/>
              <w:jc w:val="center"/>
              <w:rPr>
                <w:rFonts w:eastAsia="Times New Roman"/>
                <w:b/>
                <w:color w:val="000000"/>
                <w:szCs w:val="28"/>
              </w:rPr>
            </w:pPr>
            <w:r>
              <w:rPr>
                <w:b/>
                <w:color w:val="000000"/>
                <w:szCs w:val="28"/>
              </w:rPr>
              <w:t>Lâm Thị Ngọc Kim</w:t>
            </w:r>
          </w:p>
        </w:tc>
      </w:tr>
    </w:tbl>
    <w:p w:rsidR="002C22AE" w:rsidRPr="00080C43" w:rsidRDefault="002C22AE" w:rsidP="005B131A">
      <w:pPr>
        <w:spacing w:after="0" w:line="240" w:lineRule="auto"/>
        <w:rPr>
          <w:rFonts w:eastAsia="Times New Roman"/>
          <w:color w:val="000000"/>
          <w:sz w:val="8"/>
          <w:szCs w:val="8"/>
        </w:rPr>
      </w:pPr>
    </w:p>
    <w:sectPr w:rsidR="002C22AE" w:rsidRPr="00080C43" w:rsidSect="00AC246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7784"/>
    <w:multiLevelType w:val="hybridMultilevel"/>
    <w:tmpl w:val="2F3EE606"/>
    <w:lvl w:ilvl="0" w:tplc="09485E32">
      <w:start w:val="16"/>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224A2077"/>
    <w:multiLevelType w:val="hybridMultilevel"/>
    <w:tmpl w:val="1C98680C"/>
    <w:lvl w:ilvl="0" w:tplc="9B5816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92643BA"/>
    <w:multiLevelType w:val="hybridMultilevel"/>
    <w:tmpl w:val="56FC81D4"/>
    <w:lvl w:ilvl="0" w:tplc="B6BE4B9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8944F3B"/>
    <w:multiLevelType w:val="hybridMultilevel"/>
    <w:tmpl w:val="C2CA59A2"/>
    <w:lvl w:ilvl="0" w:tplc="9BE88B5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C06783F"/>
    <w:multiLevelType w:val="multilevel"/>
    <w:tmpl w:val="0BE6EE6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7934B4"/>
    <w:multiLevelType w:val="hybridMultilevel"/>
    <w:tmpl w:val="246EED72"/>
    <w:lvl w:ilvl="0" w:tplc="DC08BC1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1A"/>
    <w:rsid w:val="0004097A"/>
    <w:rsid w:val="0004256D"/>
    <w:rsid w:val="00073046"/>
    <w:rsid w:val="00080C43"/>
    <w:rsid w:val="0008552F"/>
    <w:rsid w:val="000877C1"/>
    <w:rsid w:val="00092BC5"/>
    <w:rsid w:val="00116D1B"/>
    <w:rsid w:val="00152EB0"/>
    <w:rsid w:val="00163A69"/>
    <w:rsid w:val="001862BA"/>
    <w:rsid w:val="001A051D"/>
    <w:rsid w:val="001E259A"/>
    <w:rsid w:val="001F3009"/>
    <w:rsid w:val="001F6C55"/>
    <w:rsid w:val="002175FE"/>
    <w:rsid w:val="002314FE"/>
    <w:rsid w:val="00292C93"/>
    <w:rsid w:val="002B3A31"/>
    <w:rsid w:val="002C22AE"/>
    <w:rsid w:val="002F516C"/>
    <w:rsid w:val="0031413A"/>
    <w:rsid w:val="00314A2B"/>
    <w:rsid w:val="00327DE6"/>
    <w:rsid w:val="00365B20"/>
    <w:rsid w:val="00371A18"/>
    <w:rsid w:val="00372EB5"/>
    <w:rsid w:val="00394CA3"/>
    <w:rsid w:val="003C0220"/>
    <w:rsid w:val="003C77E3"/>
    <w:rsid w:val="003D7BA0"/>
    <w:rsid w:val="004116D7"/>
    <w:rsid w:val="00427A11"/>
    <w:rsid w:val="00461D01"/>
    <w:rsid w:val="004778E1"/>
    <w:rsid w:val="004B205E"/>
    <w:rsid w:val="00520C03"/>
    <w:rsid w:val="0054693A"/>
    <w:rsid w:val="005A7201"/>
    <w:rsid w:val="005B131A"/>
    <w:rsid w:val="005B6B11"/>
    <w:rsid w:val="005D05A6"/>
    <w:rsid w:val="00663D1E"/>
    <w:rsid w:val="00676336"/>
    <w:rsid w:val="006B11F0"/>
    <w:rsid w:val="006B4E99"/>
    <w:rsid w:val="006F0260"/>
    <w:rsid w:val="006F4D1C"/>
    <w:rsid w:val="00736285"/>
    <w:rsid w:val="0075456D"/>
    <w:rsid w:val="0076429C"/>
    <w:rsid w:val="00771159"/>
    <w:rsid w:val="007B7A0E"/>
    <w:rsid w:val="00807A71"/>
    <w:rsid w:val="00807AE5"/>
    <w:rsid w:val="00832FF6"/>
    <w:rsid w:val="00857864"/>
    <w:rsid w:val="00867668"/>
    <w:rsid w:val="008C5B8B"/>
    <w:rsid w:val="008F1C4E"/>
    <w:rsid w:val="00915B44"/>
    <w:rsid w:val="00920170"/>
    <w:rsid w:val="00934536"/>
    <w:rsid w:val="00942C1C"/>
    <w:rsid w:val="0098152D"/>
    <w:rsid w:val="00981F80"/>
    <w:rsid w:val="009D194D"/>
    <w:rsid w:val="009E02C6"/>
    <w:rsid w:val="009E0B7A"/>
    <w:rsid w:val="009E2F44"/>
    <w:rsid w:val="00A07737"/>
    <w:rsid w:val="00A21620"/>
    <w:rsid w:val="00A46038"/>
    <w:rsid w:val="00A850D0"/>
    <w:rsid w:val="00A87DD8"/>
    <w:rsid w:val="00AA11BB"/>
    <w:rsid w:val="00AC2463"/>
    <w:rsid w:val="00AF5858"/>
    <w:rsid w:val="00B15A9B"/>
    <w:rsid w:val="00BC4822"/>
    <w:rsid w:val="00BD0AC5"/>
    <w:rsid w:val="00BD7847"/>
    <w:rsid w:val="00BE6764"/>
    <w:rsid w:val="00C53DDC"/>
    <w:rsid w:val="00C6726C"/>
    <w:rsid w:val="00C725F5"/>
    <w:rsid w:val="00CB0685"/>
    <w:rsid w:val="00D16BB8"/>
    <w:rsid w:val="00D31D09"/>
    <w:rsid w:val="00D50494"/>
    <w:rsid w:val="00E06D49"/>
    <w:rsid w:val="00E13D16"/>
    <w:rsid w:val="00E61D7F"/>
    <w:rsid w:val="00E96158"/>
    <w:rsid w:val="00E97B41"/>
    <w:rsid w:val="00EE6915"/>
    <w:rsid w:val="00F008C4"/>
    <w:rsid w:val="00F1549D"/>
    <w:rsid w:val="00F70819"/>
    <w:rsid w:val="00F856FB"/>
    <w:rsid w:val="00F91EC2"/>
    <w:rsid w:val="00FC728C"/>
    <w:rsid w:val="00FE1A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link w:val="Heading1Char"/>
    <w:uiPriority w:val="9"/>
    <w:qFormat/>
    <w:rsid w:val="009E0B7A"/>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BD0AC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E0B7A"/>
    <w:rPr>
      <w:rFonts w:eastAsia="Times New Roman"/>
      <w:b/>
      <w:bCs/>
      <w:kern w:val="36"/>
      <w:sz w:val="48"/>
      <w:szCs w:val="48"/>
    </w:rPr>
  </w:style>
  <w:style w:type="paragraph" w:styleId="NormalWeb">
    <w:name w:val="Normal (Web)"/>
    <w:basedOn w:val="Normal"/>
    <w:uiPriority w:val="99"/>
    <w:semiHidden/>
    <w:unhideWhenUsed/>
    <w:rsid w:val="009E0B7A"/>
    <w:pPr>
      <w:spacing w:before="100" w:beforeAutospacing="1" w:after="100" w:afterAutospacing="1" w:line="240" w:lineRule="auto"/>
    </w:pPr>
    <w:rPr>
      <w:rFonts w:eastAsia="Times New Roman"/>
      <w:sz w:val="24"/>
      <w:szCs w:val="24"/>
    </w:rPr>
  </w:style>
  <w:style w:type="character" w:styleId="Strong">
    <w:name w:val="Strong"/>
    <w:uiPriority w:val="22"/>
    <w:qFormat/>
    <w:rsid w:val="009E0B7A"/>
    <w:rPr>
      <w:b/>
      <w:bCs/>
    </w:rPr>
  </w:style>
  <w:style w:type="character" w:customStyle="1" w:styleId="Heading5Char">
    <w:name w:val="Heading 5 Char"/>
    <w:link w:val="Heading5"/>
    <w:uiPriority w:val="9"/>
    <w:semiHidden/>
    <w:rsid w:val="00BD0AC5"/>
    <w:rPr>
      <w:rFonts w:ascii="Calibri" w:eastAsia="Times New Roman" w:hAnsi="Calibri" w:cs="Times New Roman"/>
      <w:b/>
      <w:bCs/>
      <w:i/>
      <w:iCs/>
      <w:sz w:val="26"/>
      <w:szCs w:val="26"/>
    </w:rPr>
  </w:style>
  <w:style w:type="character" w:customStyle="1" w:styleId="mw-headline">
    <w:name w:val="mw-headline"/>
    <w:rsid w:val="00BD0AC5"/>
  </w:style>
  <w:style w:type="character" w:styleId="Hyperlink">
    <w:name w:val="Hyperlink"/>
    <w:rsid w:val="00B15A9B"/>
    <w:rPr>
      <w:color w:val="0000FF"/>
      <w:u w:val="single"/>
    </w:rPr>
  </w:style>
  <w:style w:type="paragraph" w:customStyle="1" w:styleId="CharCharChar">
    <w:name w:val="Char Char Char"/>
    <w:basedOn w:val="Normal"/>
    <w:rsid w:val="00981F80"/>
    <w:pPr>
      <w:spacing w:line="240" w:lineRule="exact"/>
    </w:pPr>
    <w:rPr>
      <w:rFonts w:ascii="Tahoma" w:eastAsia="Times New Roman" w:hAnsi="Tahoma" w:cs="Tahoma"/>
      <w:sz w:val="20"/>
      <w:szCs w:val="20"/>
    </w:rPr>
  </w:style>
  <w:style w:type="character" w:customStyle="1" w:styleId="fontstyle01">
    <w:name w:val="fontstyle01"/>
    <w:rsid w:val="00A850D0"/>
    <w:rPr>
      <w:rFonts w:ascii="Times New Roman" w:hAnsi="Times New Roman" w:cs="Times New Roman" w:hint="default"/>
      <w:b w:val="0"/>
      <w:bCs w:val="0"/>
      <w:i w:val="0"/>
      <w:iCs w:val="0"/>
      <w:color w:val="000000"/>
      <w:sz w:val="28"/>
      <w:szCs w:val="28"/>
    </w:rPr>
  </w:style>
  <w:style w:type="character" w:customStyle="1" w:styleId="subject">
    <w:name w:val="subject"/>
    <w:basedOn w:val="DefaultParagraphFont"/>
    <w:rsid w:val="00934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link w:val="Heading1Char"/>
    <w:uiPriority w:val="9"/>
    <w:qFormat/>
    <w:rsid w:val="009E0B7A"/>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BD0AC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E0B7A"/>
    <w:rPr>
      <w:rFonts w:eastAsia="Times New Roman"/>
      <w:b/>
      <w:bCs/>
      <w:kern w:val="36"/>
      <w:sz w:val="48"/>
      <w:szCs w:val="48"/>
    </w:rPr>
  </w:style>
  <w:style w:type="paragraph" w:styleId="NormalWeb">
    <w:name w:val="Normal (Web)"/>
    <w:basedOn w:val="Normal"/>
    <w:uiPriority w:val="99"/>
    <w:semiHidden/>
    <w:unhideWhenUsed/>
    <w:rsid w:val="009E0B7A"/>
    <w:pPr>
      <w:spacing w:before="100" w:beforeAutospacing="1" w:after="100" w:afterAutospacing="1" w:line="240" w:lineRule="auto"/>
    </w:pPr>
    <w:rPr>
      <w:rFonts w:eastAsia="Times New Roman"/>
      <w:sz w:val="24"/>
      <w:szCs w:val="24"/>
    </w:rPr>
  </w:style>
  <w:style w:type="character" w:styleId="Strong">
    <w:name w:val="Strong"/>
    <w:uiPriority w:val="22"/>
    <w:qFormat/>
    <w:rsid w:val="009E0B7A"/>
    <w:rPr>
      <w:b/>
      <w:bCs/>
    </w:rPr>
  </w:style>
  <w:style w:type="character" w:customStyle="1" w:styleId="Heading5Char">
    <w:name w:val="Heading 5 Char"/>
    <w:link w:val="Heading5"/>
    <w:uiPriority w:val="9"/>
    <w:semiHidden/>
    <w:rsid w:val="00BD0AC5"/>
    <w:rPr>
      <w:rFonts w:ascii="Calibri" w:eastAsia="Times New Roman" w:hAnsi="Calibri" w:cs="Times New Roman"/>
      <w:b/>
      <w:bCs/>
      <w:i/>
      <w:iCs/>
      <w:sz w:val="26"/>
      <w:szCs w:val="26"/>
    </w:rPr>
  </w:style>
  <w:style w:type="character" w:customStyle="1" w:styleId="mw-headline">
    <w:name w:val="mw-headline"/>
    <w:rsid w:val="00BD0AC5"/>
  </w:style>
  <w:style w:type="character" w:styleId="Hyperlink">
    <w:name w:val="Hyperlink"/>
    <w:rsid w:val="00B15A9B"/>
    <w:rPr>
      <w:color w:val="0000FF"/>
      <w:u w:val="single"/>
    </w:rPr>
  </w:style>
  <w:style w:type="paragraph" w:customStyle="1" w:styleId="CharCharChar">
    <w:name w:val="Char Char Char"/>
    <w:basedOn w:val="Normal"/>
    <w:rsid w:val="00981F80"/>
    <w:pPr>
      <w:spacing w:line="240" w:lineRule="exact"/>
    </w:pPr>
    <w:rPr>
      <w:rFonts w:ascii="Tahoma" w:eastAsia="Times New Roman" w:hAnsi="Tahoma" w:cs="Tahoma"/>
      <w:sz w:val="20"/>
      <w:szCs w:val="20"/>
    </w:rPr>
  </w:style>
  <w:style w:type="character" w:customStyle="1" w:styleId="fontstyle01">
    <w:name w:val="fontstyle01"/>
    <w:rsid w:val="00A850D0"/>
    <w:rPr>
      <w:rFonts w:ascii="Times New Roman" w:hAnsi="Times New Roman" w:cs="Times New Roman" w:hint="default"/>
      <w:b w:val="0"/>
      <w:bCs w:val="0"/>
      <w:i w:val="0"/>
      <w:iCs w:val="0"/>
      <w:color w:val="000000"/>
      <w:sz w:val="28"/>
      <w:szCs w:val="28"/>
    </w:rPr>
  </w:style>
  <w:style w:type="character" w:customStyle="1" w:styleId="subject">
    <w:name w:val="subject"/>
    <w:basedOn w:val="DefaultParagraphFont"/>
    <w:rsid w:val="0093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2202">
      <w:bodyDiv w:val="1"/>
      <w:marLeft w:val="0"/>
      <w:marRight w:val="0"/>
      <w:marTop w:val="0"/>
      <w:marBottom w:val="0"/>
      <w:divBdr>
        <w:top w:val="none" w:sz="0" w:space="0" w:color="auto"/>
        <w:left w:val="none" w:sz="0" w:space="0" w:color="auto"/>
        <w:bottom w:val="none" w:sz="0" w:space="0" w:color="auto"/>
        <w:right w:val="none" w:sz="0" w:space="0" w:color="auto"/>
      </w:divBdr>
    </w:div>
    <w:div w:id="841354202">
      <w:bodyDiv w:val="1"/>
      <w:marLeft w:val="0"/>
      <w:marRight w:val="0"/>
      <w:marTop w:val="0"/>
      <w:marBottom w:val="0"/>
      <w:divBdr>
        <w:top w:val="none" w:sz="0" w:space="0" w:color="auto"/>
        <w:left w:val="none" w:sz="0" w:space="0" w:color="auto"/>
        <w:bottom w:val="none" w:sz="0" w:space="0" w:color="auto"/>
        <w:right w:val="none" w:sz="0" w:space="0" w:color="auto"/>
      </w:divBdr>
      <w:divsChild>
        <w:div w:id="1116755418">
          <w:marLeft w:val="0"/>
          <w:marRight w:val="0"/>
          <w:marTop w:val="0"/>
          <w:marBottom w:val="0"/>
          <w:divBdr>
            <w:top w:val="none" w:sz="0" w:space="0" w:color="auto"/>
            <w:left w:val="none" w:sz="0" w:space="0" w:color="auto"/>
            <w:bottom w:val="none" w:sz="0" w:space="0" w:color="auto"/>
            <w:right w:val="none" w:sz="0" w:space="0" w:color="auto"/>
          </w:divBdr>
        </w:div>
      </w:divsChild>
    </w:div>
    <w:div w:id="1138304980">
      <w:bodyDiv w:val="1"/>
      <w:marLeft w:val="0"/>
      <w:marRight w:val="0"/>
      <w:marTop w:val="0"/>
      <w:marBottom w:val="0"/>
      <w:divBdr>
        <w:top w:val="none" w:sz="0" w:space="0" w:color="auto"/>
        <w:left w:val="none" w:sz="0" w:space="0" w:color="auto"/>
        <w:bottom w:val="none" w:sz="0" w:space="0" w:color="auto"/>
        <w:right w:val="none" w:sz="0" w:space="0" w:color="auto"/>
      </w:divBdr>
    </w:div>
    <w:div w:id="1604997446">
      <w:bodyDiv w:val="1"/>
      <w:marLeft w:val="0"/>
      <w:marRight w:val="0"/>
      <w:marTop w:val="0"/>
      <w:marBottom w:val="0"/>
      <w:divBdr>
        <w:top w:val="none" w:sz="0" w:space="0" w:color="auto"/>
        <w:left w:val="none" w:sz="0" w:space="0" w:color="auto"/>
        <w:bottom w:val="none" w:sz="0" w:space="0" w:color="auto"/>
        <w:right w:val="none" w:sz="0" w:space="0" w:color="auto"/>
      </w:divBdr>
    </w:div>
    <w:div w:id="1620644038">
      <w:bodyDiv w:val="1"/>
      <w:marLeft w:val="0"/>
      <w:marRight w:val="0"/>
      <w:marTop w:val="0"/>
      <w:marBottom w:val="0"/>
      <w:divBdr>
        <w:top w:val="none" w:sz="0" w:space="0" w:color="auto"/>
        <w:left w:val="none" w:sz="0" w:space="0" w:color="auto"/>
        <w:bottom w:val="none" w:sz="0" w:space="0" w:color="auto"/>
        <w:right w:val="none" w:sz="0" w:space="0" w:color="auto"/>
      </w:divBdr>
    </w:div>
    <w:div w:id="1846019462">
      <w:bodyDiv w:val="1"/>
      <w:marLeft w:val="0"/>
      <w:marRight w:val="0"/>
      <w:marTop w:val="0"/>
      <w:marBottom w:val="0"/>
      <w:divBdr>
        <w:top w:val="none" w:sz="0" w:space="0" w:color="auto"/>
        <w:left w:val="none" w:sz="0" w:space="0" w:color="auto"/>
        <w:bottom w:val="none" w:sz="0" w:space="0" w:color="auto"/>
        <w:right w:val="none" w:sz="0" w:space="0" w:color="auto"/>
      </w:divBdr>
    </w:div>
    <w:div w:id="1964192332">
      <w:bodyDiv w:val="1"/>
      <w:marLeft w:val="0"/>
      <w:marRight w:val="0"/>
      <w:marTop w:val="0"/>
      <w:marBottom w:val="0"/>
      <w:divBdr>
        <w:top w:val="none" w:sz="0" w:space="0" w:color="auto"/>
        <w:left w:val="none" w:sz="0" w:space="0" w:color="auto"/>
        <w:bottom w:val="none" w:sz="0" w:space="0" w:color="auto"/>
        <w:right w:val="none" w:sz="0" w:space="0" w:color="auto"/>
      </w:divBdr>
    </w:div>
    <w:div w:id="2047413308">
      <w:bodyDiv w:val="1"/>
      <w:marLeft w:val="0"/>
      <w:marRight w:val="0"/>
      <w:marTop w:val="0"/>
      <w:marBottom w:val="0"/>
      <w:divBdr>
        <w:top w:val="none" w:sz="0" w:space="0" w:color="auto"/>
        <w:left w:val="none" w:sz="0" w:space="0" w:color="auto"/>
        <w:bottom w:val="none" w:sz="0" w:space="0" w:color="auto"/>
        <w:right w:val="none" w:sz="0" w:space="0" w:color="auto"/>
      </w:divBdr>
      <w:divsChild>
        <w:div w:id="23286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FE87-34DB-4EB7-AB9B-A6C8F2A3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BVDKLV</dc:creator>
  <cp:lastModifiedBy>ismail - [2010]</cp:lastModifiedBy>
  <cp:revision>4</cp:revision>
  <cp:lastPrinted>2022-09-27T06:40:00Z</cp:lastPrinted>
  <dcterms:created xsi:type="dcterms:W3CDTF">2023-07-13T08:58:00Z</dcterms:created>
  <dcterms:modified xsi:type="dcterms:W3CDTF">2023-07-14T07:02:00Z</dcterms:modified>
</cp:coreProperties>
</file>