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5" w:type="dxa"/>
        <w:jc w:val="center"/>
        <w:tblInd w:w="334" w:type="dxa"/>
        <w:tblLook w:val="04A0" w:firstRow="1" w:lastRow="0" w:firstColumn="1" w:lastColumn="0" w:noHBand="0" w:noVBand="1"/>
      </w:tblPr>
      <w:tblGrid>
        <w:gridCol w:w="3595"/>
        <w:gridCol w:w="5660"/>
      </w:tblGrid>
      <w:tr w:rsidR="002E3EB7" w:rsidRPr="0053227F" w:rsidTr="00DF6426">
        <w:trPr>
          <w:jc w:val="center"/>
        </w:trPr>
        <w:tc>
          <w:tcPr>
            <w:tcW w:w="3595" w:type="dxa"/>
            <w:shd w:val="clear" w:color="auto" w:fill="auto"/>
          </w:tcPr>
          <w:p w:rsidR="002E3EB7" w:rsidRPr="0053227F" w:rsidRDefault="002E3EB7" w:rsidP="00032AEA">
            <w:pPr>
              <w:jc w:val="center"/>
              <w:rPr>
                <w:sz w:val="26"/>
                <w:szCs w:val="26"/>
              </w:rPr>
            </w:pPr>
            <w:r w:rsidRPr="0053227F">
              <w:rPr>
                <w:sz w:val="26"/>
                <w:szCs w:val="26"/>
              </w:rPr>
              <w:t>UBND TỈNH ĐỒNG THÁP</w:t>
            </w:r>
          </w:p>
        </w:tc>
        <w:tc>
          <w:tcPr>
            <w:tcW w:w="5660" w:type="dxa"/>
            <w:shd w:val="clear" w:color="auto" w:fill="auto"/>
          </w:tcPr>
          <w:p w:rsidR="002E3EB7" w:rsidRPr="0053227F" w:rsidRDefault="002E3EB7" w:rsidP="005541A5">
            <w:pPr>
              <w:rPr>
                <w:sz w:val="26"/>
                <w:szCs w:val="26"/>
              </w:rPr>
            </w:pPr>
            <w:r w:rsidRPr="0053227F">
              <w:rPr>
                <w:b/>
                <w:sz w:val="26"/>
                <w:szCs w:val="26"/>
              </w:rPr>
              <w:t>CỘNG HÒA XÃ HỘI CHỦ NGHĨA VIỆT NAM</w:t>
            </w:r>
          </w:p>
        </w:tc>
      </w:tr>
      <w:tr w:rsidR="002E3EB7" w:rsidRPr="0053227F" w:rsidTr="00DF6426">
        <w:trPr>
          <w:jc w:val="center"/>
        </w:trPr>
        <w:tc>
          <w:tcPr>
            <w:tcW w:w="3595" w:type="dxa"/>
            <w:shd w:val="clear" w:color="auto" w:fill="auto"/>
          </w:tcPr>
          <w:p w:rsidR="002E3EB7" w:rsidRPr="0053227F" w:rsidRDefault="002E3EB7" w:rsidP="00032AEA">
            <w:pPr>
              <w:jc w:val="center"/>
              <w:rPr>
                <w:b/>
                <w:sz w:val="26"/>
                <w:szCs w:val="26"/>
              </w:rPr>
            </w:pPr>
            <w:r w:rsidRPr="0053227F">
              <w:rPr>
                <w:b/>
                <w:sz w:val="26"/>
                <w:szCs w:val="26"/>
              </w:rPr>
              <w:t>SỞ Y TẾ</w:t>
            </w:r>
          </w:p>
          <w:p w:rsidR="002E3EB7" w:rsidRPr="002E3EB7" w:rsidRDefault="004278EB" w:rsidP="00032AEA">
            <w:pPr>
              <w:jc w:val="center"/>
            </w:pPr>
            <w:r>
              <w:rPr>
                <w:b/>
                <w:noProof/>
                <w:sz w:val="26"/>
                <w:szCs w:val="26"/>
              </w:rPr>
              <mc:AlternateContent>
                <mc:Choice Requires="wps">
                  <w:drawing>
                    <wp:anchor distT="0" distB="0" distL="114300" distR="114300" simplePos="0" relativeHeight="251657216" behindDoc="0" locked="0" layoutInCell="1" allowOverlap="1" wp14:anchorId="7767732A" wp14:editId="56B9FE4E">
                      <wp:simplePos x="0" y="0"/>
                      <wp:positionH relativeFrom="column">
                        <wp:posOffset>946150</wp:posOffset>
                      </wp:positionH>
                      <wp:positionV relativeFrom="paragraph">
                        <wp:posOffset>71120</wp:posOffset>
                      </wp:positionV>
                      <wp:extent cx="360045" cy="0"/>
                      <wp:effectExtent l="0" t="0" r="2095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5.6pt" to="10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L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" strokeweight=".25pt"/>
                  </w:pict>
                </mc:Fallback>
              </mc:AlternateContent>
            </w:r>
          </w:p>
        </w:tc>
        <w:tc>
          <w:tcPr>
            <w:tcW w:w="5660" w:type="dxa"/>
            <w:shd w:val="clear" w:color="auto" w:fill="auto"/>
          </w:tcPr>
          <w:p w:rsidR="002E3EB7" w:rsidRPr="0053227F" w:rsidRDefault="002E3EB7" w:rsidP="004E462C">
            <w:pPr>
              <w:jc w:val="center"/>
              <w:rPr>
                <w:b/>
                <w:sz w:val="28"/>
                <w:szCs w:val="28"/>
              </w:rPr>
            </w:pPr>
            <w:r w:rsidRPr="0053227F">
              <w:rPr>
                <w:b/>
                <w:sz w:val="28"/>
                <w:szCs w:val="28"/>
              </w:rPr>
              <w:t>Độc lập - Tự do - Hạnh phúc</w:t>
            </w:r>
          </w:p>
          <w:p w:rsidR="002E3EB7" w:rsidRPr="002E3EB7" w:rsidRDefault="004278EB" w:rsidP="004E462C">
            <w:pPr>
              <w:jc w:val="center"/>
            </w:pPr>
            <w:r>
              <w:rPr>
                <w:b/>
                <w:noProof/>
                <w:sz w:val="26"/>
                <w:szCs w:val="26"/>
              </w:rPr>
              <mc:AlternateContent>
                <mc:Choice Requires="wps">
                  <w:drawing>
                    <wp:anchor distT="0" distB="0" distL="114300" distR="114300" simplePos="0" relativeHeight="251658240" behindDoc="0" locked="0" layoutInCell="1" allowOverlap="1" wp14:anchorId="385DCD7A" wp14:editId="01A0A4AE">
                      <wp:simplePos x="0" y="0"/>
                      <wp:positionH relativeFrom="column">
                        <wp:posOffset>708660</wp:posOffset>
                      </wp:positionH>
                      <wp:positionV relativeFrom="paragraph">
                        <wp:posOffset>46990</wp:posOffset>
                      </wp:positionV>
                      <wp:extent cx="2101215" cy="0"/>
                      <wp:effectExtent l="0" t="0" r="1333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3.7pt" to="22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y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" strokeweight=".25pt"/>
                  </w:pict>
                </mc:Fallback>
              </mc:AlternateContent>
            </w:r>
          </w:p>
        </w:tc>
      </w:tr>
      <w:tr w:rsidR="002E3EB7" w:rsidRPr="00C6552A" w:rsidTr="00DF6426">
        <w:trPr>
          <w:jc w:val="center"/>
        </w:trPr>
        <w:tc>
          <w:tcPr>
            <w:tcW w:w="3595" w:type="dxa"/>
            <w:shd w:val="clear" w:color="auto" w:fill="auto"/>
          </w:tcPr>
          <w:p w:rsidR="002E3EB7" w:rsidRPr="0053227F" w:rsidRDefault="002E3EB7" w:rsidP="00032AEA">
            <w:pPr>
              <w:jc w:val="center"/>
              <w:rPr>
                <w:sz w:val="26"/>
                <w:szCs w:val="26"/>
              </w:rPr>
            </w:pPr>
            <w:r w:rsidRPr="0053227F">
              <w:rPr>
                <w:sz w:val="26"/>
                <w:szCs w:val="26"/>
              </w:rPr>
              <w:t>Số:</w:t>
            </w:r>
            <w:r w:rsidR="00C6552A">
              <w:rPr>
                <w:sz w:val="26"/>
                <w:szCs w:val="26"/>
              </w:rPr>
              <w:t xml:space="preserve">  1919</w:t>
            </w:r>
            <w:r w:rsidRPr="0053227F">
              <w:rPr>
                <w:sz w:val="26"/>
                <w:szCs w:val="26"/>
              </w:rPr>
              <w:t>/SYT-VP</w:t>
            </w:r>
          </w:p>
          <w:p w:rsidR="00DF6426" w:rsidRPr="00DF6426" w:rsidRDefault="005541A5" w:rsidP="00DF6426">
            <w:pPr>
              <w:ind w:left="-72" w:right="-111"/>
              <w:jc w:val="center"/>
              <w:rPr>
                <w:color w:val="000000"/>
                <w:spacing w:val="-2"/>
                <w:szCs w:val="26"/>
                <w:lang w:val="nb-NO"/>
              </w:rPr>
            </w:pPr>
            <w:r w:rsidRPr="00DF6426">
              <w:t xml:space="preserve">V/v </w:t>
            </w:r>
            <w:r w:rsidR="00DF6426" w:rsidRPr="00DF6426">
              <w:rPr>
                <w:color w:val="000000"/>
                <w:spacing w:val="-2"/>
                <w:szCs w:val="26"/>
                <w:lang w:val="nb-NO"/>
              </w:rPr>
              <w:t xml:space="preserve">sử dụng thông tin, giấy tờ </w:t>
            </w:r>
          </w:p>
          <w:p w:rsidR="002E3EB7" w:rsidRPr="00DF6426" w:rsidRDefault="00DF6426" w:rsidP="00DF6426">
            <w:pPr>
              <w:ind w:left="-72" w:right="-111"/>
              <w:jc w:val="center"/>
              <w:rPr>
                <w:b/>
                <w:lang w:val="nb-NO"/>
              </w:rPr>
            </w:pPr>
            <w:r w:rsidRPr="00DF6426">
              <w:rPr>
                <w:color w:val="000000"/>
                <w:spacing w:val="-2"/>
                <w:szCs w:val="26"/>
                <w:lang w:val="nb-NO"/>
              </w:rPr>
              <w:t>tích hợp trên ứng dụng VNeID</w:t>
            </w:r>
          </w:p>
        </w:tc>
        <w:tc>
          <w:tcPr>
            <w:tcW w:w="5660" w:type="dxa"/>
            <w:shd w:val="clear" w:color="auto" w:fill="auto"/>
          </w:tcPr>
          <w:p w:rsidR="002E3EB7" w:rsidRPr="0052304B" w:rsidRDefault="002E3EB7" w:rsidP="004E462C">
            <w:pPr>
              <w:jc w:val="center"/>
              <w:rPr>
                <w:i/>
                <w:sz w:val="28"/>
                <w:szCs w:val="28"/>
                <w:lang w:val="nb-NO"/>
              </w:rPr>
            </w:pPr>
            <w:r w:rsidRPr="0052304B">
              <w:rPr>
                <w:i/>
                <w:sz w:val="28"/>
                <w:szCs w:val="28"/>
                <w:lang w:val="nb-NO"/>
              </w:rPr>
              <w:t xml:space="preserve">Đồng Tháp, ngày </w:t>
            </w:r>
            <w:r w:rsidR="00C6552A">
              <w:rPr>
                <w:i/>
                <w:sz w:val="28"/>
                <w:szCs w:val="28"/>
                <w:lang w:val="nb-NO"/>
              </w:rPr>
              <w:t>24</w:t>
            </w:r>
            <w:bookmarkStart w:id="0" w:name="_GoBack"/>
            <w:bookmarkEnd w:id="0"/>
            <w:r w:rsidRPr="0052304B">
              <w:rPr>
                <w:i/>
                <w:sz w:val="28"/>
                <w:szCs w:val="28"/>
                <w:lang w:val="nb-NO"/>
              </w:rPr>
              <w:t xml:space="preserve"> </w:t>
            </w:r>
            <w:r w:rsidR="00DC0881" w:rsidRPr="0052304B">
              <w:rPr>
                <w:i/>
                <w:sz w:val="28"/>
                <w:szCs w:val="28"/>
                <w:lang w:val="nb-NO"/>
              </w:rPr>
              <w:t xml:space="preserve">tháng </w:t>
            </w:r>
            <w:r w:rsidR="00F0124A">
              <w:rPr>
                <w:i/>
                <w:sz w:val="28"/>
                <w:szCs w:val="28"/>
                <w:lang w:val="nb-NO"/>
              </w:rPr>
              <w:t>5</w:t>
            </w:r>
            <w:r w:rsidR="00DC0881" w:rsidRPr="0052304B">
              <w:rPr>
                <w:i/>
                <w:sz w:val="28"/>
                <w:szCs w:val="28"/>
                <w:lang w:val="nb-NO"/>
              </w:rPr>
              <w:t xml:space="preserve"> </w:t>
            </w:r>
            <w:r w:rsidR="006C20A4" w:rsidRPr="0052304B">
              <w:rPr>
                <w:i/>
                <w:sz w:val="28"/>
                <w:szCs w:val="28"/>
                <w:lang w:val="nb-NO"/>
              </w:rPr>
              <w:t>năm 202</w:t>
            </w:r>
            <w:r w:rsidR="00F0124A">
              <w:rPr>
                <w:i/>
                <w:sz w:val="28"/>
                <w:szCs w:val="28"/>
                <w:lang w:val="nb-NO"/>
              </w:rPr>
              <w:t>3</w:t>
            </w:r>
          </w:p>
          <w:p w:rsidR="002E3EB7" w:rsidRPr="0052304B" w:rsidRDefault="002E3EB7" w:rsidP="004E462C">
            <w:pPr>
              <w:jc w:val="center"/>
              <w:rPr>
                <w:b/>
                <w:sz w:val="28"/>
                <w:szCs w:val="28"/>
                <w:lang w:val="nb-NO"/>
              </w:rPr>
            </w:pPr>
          </w:p>
        </w:tc>
      </w:tr>
    </w:tbl>
    <w:p w:rsidR="00347791" w:rsidRPr="008440F4" w:rsidRDefault="00347791" w:rsidP="0052304B">
      <w:pPr>
        <w:spacing w:before="120"/>
        <w:ind w:firstLine="720"/>
        <w:rPr>
          <w:sz w:val="28"/>
          <w:szCs w:val="28"/>
          <w:lang w:val="nb-NO"/>
        </w:rPr>
      </w:pPr>
      <w:r w:rsidRPr="0052304B">
        <w:rPr>
          <w:b/>
          <w:sz w:val="26"/>
          <w:szCs w:val="26"/>
          <w:lang w:val="nb-NO"/>
        </w:rPr>
        <w:tab/>
      </w:r>
      <w:r w:rsidR="00F11B21" w:rsidRPr="0052304B">
        <w:rPr>
          <w:lang w:val="nb-NO"/>
        </w:rPr>
        <w:t xml:space="preserve"> </w:t>
      </w:r>
    </w:p>
    <w:tbl>
      <w:tblPr>
        <w:tblW w:w="9464" w:type="dxa"/>
        <w:tblLook w:val="04A0" w:firstRow="1" w:lastRow="0" w:firstColumn="1" w:lastColumn="0" w:noHBand="0" w:noVBand="1"/>
      </w:tblPr>
      <w:tblGrid>
        <w:gridCol w:w="4503"/>
        <w:gridCol w:w="4961"/>
      </w:tblGrid>
      <w:tr w:rsidR="0052304B" w:rsidRPr="00C6552A" w:rsidTr="00F7753D">
        <w:tc>
          <w:tcPr>
            <w:tcW w:w="4503" w:type="dxa"/>
            <w:shd w:val="clear" w:color="auto" w:fill="auto"/>
          </w:tcPr>
          <w:p w:rsidR="0052304B" w:rsidRPr="00D84450" w:rsidRDefault="0052304B" w:rsidP="00D84450">
            <w:pPr>
              <w:jc w:val="right"/>
              <w:rPr>
                <w:sz w:val="28"/>
                <w:szCs w:val="28"/>
                <w:lang w:val="nb-NO"/>
              </w:rPr>
            </w:pPr>
            <w:r w:rsidRPr="00D84450">
              <w:rPr>
                <w:sz w:val="28"/>
                <w:szCs w:val="28"/>
              </w:rPr>
              <w:t>Kính gửi:</w:t>
            </w:r>
          </w:p>
        </w:tc>
        <w:tc>
          <w:tcPr>
            <w:tcW w:w="4961" w:type="dxa"/>
            <w:shd w:val="clear" w:color="auto" w:fill="auto"/>
          </w:tcPr>
          <w:p w:rsidR="0052304B" w:rsidRDefault="0052304B" w:rsidP="00FE216F">
            <w:pPr>
              <w:rPr>
                <w:sz w:val="28"/>
                <w:szCs w:val="28"/>
                <w:lang w:val="nb-NO"/>
              </w:rPr>
            </w:pPr>
          </w:p>
          <w:p w:rsidR="00F7753D" w:rsidRDefault="00F7753D" w:rsidP="00F7753D">
            <w:pPr>
              <w:rPr>
                <w:sz w:val="28"/>
                <w:szCs w:val="28"/>
                <w:lang w:val="nb-NO"/>
              </w:rPr>
            </w:pPr>
            <w:r>
              <w:rPr>
                <w:sz w:val="28"/>
                <w:szCs w:val="28"/>
                <w:lang w:val="nb-NO"/>
              </w:rPr>
              <w:t>- Các đơn vị trực thuộc ngành Y tế;</w:t>
            </w:r>
          </w:p>
          <w:p w:rsidR="00F7753D" w:rsidRPr="00F7753D" w:rsidRDefault="00F7753D" w:rsidP="00F7753D">
            <w:pPr>
              <w:rPr>
                <w:sz w:val="28"/>
                <w:szCs w:val="28"/>
                <w:lang w:val="nb-NO"/>
              </w:rPr>
            </w:pPr>
            <w:r>
              <w:rPr>
                <w:sz w:val="28"/>
                <w:szCs w:val="28"/>
                <w:lang w:val="nb-NO"/>
              </w:rPr>
              <w:t>- Bệnh viện Quân Dân y.</w:t>
            </w:r>
          </w:p>
        </w:tc>
      </w:tr>
    </w:tbl>
    <w:p w:rsidR="005A6C64" w:rsidRPr="0052304B" w:rsidRDefault="00347791" w:rsidP="00DB01C4">
      <w:pPr>
        <w:spacing w:after="120"/>
        <w:jc w:val="center"/>
        <w:rPr>
          <w:sz w:val="28"/>
          <w:szCs w:val="28"/>
          <w:lang w:val="nb-NO"/>
        </w:rPr>
      </w:pPr>
      <w:r w:rsidRPr="0052304B">
        <w:rPr>
          <w:sz w:val="28"/>
          <w:szCs w:val="28"/>
          <w:lang w:val="nb-NO"/>
        </w:rPr>
        <w:t xml:space="preserve">                   </w:t>
      </w:r>
      <w:r w:rsidR="004A048E" w:rsidRPr="0052304B">
        <w:rPr>
          <w:sz w:val="28"/>
          <w:szCs w:val="28"/>
          <w:lang w:val="nb-NO"/>
        </w:rPr>
        <w:t xml:space="preserve">         </w:t>
      </w:r>
    </w:p>
    <w:p w:rsidR="00DF6426" w:rsidRPr="007343CA" w:rsidRDefault="00DF6426" w:rsidP="007343CA">
      <w:pPr>
        <w:spacing w:after="120"/>
        <w:ind w:firstLine="720"/>
        <w:jc w:val="both"/>
        <w:rPr>
          <w:sz w:val="28"/>
          <w:szCs w:val="28"/>
          <w:lang w:val="nb-NO"/>
        </w:rPr>
      </w:pPr>
      <w:r w:rsidRPr="00C6552A">
        <w:rPr>
          <w:color w:val="000000"/>
          <w:sz w:val="28"/>
          <w:szCs w:val="28"/>
          <w:lang w:val="nb-NO"/>
        </w:rPr>
        <w:t>Căn cứ khoản 8, điều 13, Nghị định số 59/2022/NĐ-CP ngày 05/9/2022 của Chính phủ quy định:</w:t>
      </w:r>
      <w:r w:rsidRPr="00C6552A">
        <w:rPr>
          <w:i/>
          <w:color w:val="000000"/>
          <w:sz w:val="28"/>
          <w:szCs w:val="28"/>
          <w:lang w:val="nb-NO"/>
        </w:rPr>
        <w:t>“Khi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p w:rsidR="00DF6426" w:rsidRPr="007343CA" w:rsidRDefault="00DF6426" w:rsidP="007343CA">
      <w:pPr>
        <w:spacing w:after="120"/>
        <w:ind w:firstLine="720"/>
        <w:jc w:val="both"/>
        <w:rPr>
          <w:sz w:val="28"/>
          <w:szCs w:val="28"/>
          <w:lang w:val="nb-NO"/>
        </w:rPr>
      </w:pPr>
      <w:r w:rsidRPr="007343CA">
        <w:rPr>
          <w:sz w:val="28"/>
          <w:szCs w:val="28"/>
          <w:lang w:val="nb-NO"/>
        </w:rPr>
        <w:t>Thực hiện Công văn số 24</w:t>
      </w:r>
      <w:r w:rsidR="00F7753D" w:rsidRPr="007343CA">
        <w:rPr>
          <w:sz w:val="28"/>
          <w:szCs w:val="28"/>
          <w:lang w:val="nb-NO"/>
        </w:rPr>
        <w:t xml:space="preserve">/UBND-KSTTHC ngày </w:t>
      </w:r>
      <w:r w:rsidRPr="007343CA">
        <w:rPr>
          <w:sz w:val="28"/>
          <w:szCs w:val="28"/>
          <w:lang w:val="nb-NO"/>
        </w:rPr>
        <w:t>16/5/</w:t>
      </w:r>
      <w:r w:rsidR="00F7753D" w:rsidRPr="007343CA">
        <w:rPr>
          <w:sz w:val="28"/>
          <w:szCs w:val="28"/>
          <w:lang w:val="nb-NO"/>
        </w:rPr>
        <w:t xml:space="preserve">2023 của Ủy ban nhân dân tỉnh Đồng Tháp về việc </w:t>
      </w:r>
      <w:r w:rsidRPr="007343CA">
        <w:rPr>
          <w:color w:val="000000"/>
          <w:spacing w:val="-2"/>
          <w:sz w:val="28"/>
          <w:szCs w:val="28"/>
          <w:lang w:val="nb-NO"/>
        </w:rPr>
        <w:t>sử dụng thông tin, giấy tờ tích hợp trên ứng dụng VneID.</w:t>
      </w:r>
    </w:p>
    <w:p w:rsidR="00F7753D" w:rsidRPr="00C6552A" w:rsidRDefault="00F7753D" w:rsidP="007343CA">
      <w:pPr>
        <w:spacing w:after="120"/>
        <w:ind w:firstLine="720"/>
        <w:jc w:val="both"/>
        <w:rPr>
          <w:sz w:val="28"/>
          <w:szCs w:val="28"/>
          <w:lang w:val="nb-NO"/>
        </w:rPr>
      </w:pPr>
      <w:r w:rsidRPr="00C6552A">
        <w:rPr>
          <w:sz w:val="28"/>
          <w:szCs w:val="28"/>
          <w:lang w:val="nb-NO"/>
        </w:rPr>
        <w:t>Sở Y tế đề nghị các đơn vị thực hiện một số nội dung sau:</w:t>
      </w:r>
    </w:p>
    <w:p w:rsidR="00F7753D" w:rsidRPr="00C6552A" w:rsidRDefault="00F7753D" w:rsidP="007343CA">
      <w:pPr>
        <w:spacing w:after="120"/>
        <w:ind w:firstLine="720"/>
        <w:jc w:val="both"/>
        <w:rPr>
          <w:rStyle w:val="fontstyle01"/>
          <w:rFonts w:ascii="Times New Roman" w:hAnsi="Times New Roman"/>
          <w:sz w:val="28"/>
          <w:szCs w:val="28"/>
          <w:lang w:val="nb-NO"/>
        </w:rPr>
      </w:pPr>
      <w:r w:rsidRPr="00C6552A">
        <w:rPr>
          <w:rStyle w:val="fontstyle01"/>
          <w:rFonts w:ascii="Times New Roman" w:hAnsi="Times New Roman"/>
          <w:sz w:val="28"/>
          <w:szCs w:val="28"/>
          <w:lang w:val="nb-NO"/>
        </w:rPr>
        <w:t xml:space="preserve">1. </w:t>
      </w:r>
      <w:r w:rsidR="00DF6426" w:rsidRPr="00C6552A">
        <w:rPr>
          <w:rStyle w:val="fontstyle01"/>
          <w:rFonts w:ascii="Times New Roman" w:hAnsi="Times New Roman"/>
          <w:sz w:val="28"/>
          <w:szCs w:val="28"/>
          <w:lang w:val="nb-NO"/>
        </w:rPr>
        <w:t>T</w:t>
      </w:r>
      <w:r w:rsidR="00DF6426" w:rsidRPr="00C6552A">
        <w:rPr>
          <w:color w:val="000000"/>
          <w:sz w:val="28"/>
          <w:szCs w:val="28"/>
          <w:lang w:val="nb-NO"/>
        </w:rPr>
        <w:t xml:space="preserve">ổ chức triển khai đến tất cả cán bộ, công chức, viên chức và người lao động biết các </w:t>
      </w:r>
      <w:r w:rsidR="00DF6426" w:rsidRPr="007343CA">
        <w:rPr>
          <w:color w:val="000000"/>
          <w:spacing w:val="-2"/>
          <w:sz w:val="28"/>
          <w:szCs w:val="28"/>
          <w:lang w:val="nb-NO"/>
        </w:rPr>
        <w:t>thông tin, giấy tờ tích hợp trên ứng dụng VneID</w:t>
      </w:r>
      <w:r w:rsidR="00DF6426" w:rsidRPr="00C6552A">
        <w:rPr>
          <w:color w:val="000000"/>
          <w:sz w:val="28"/>
          <w:szCs w:val="28"/>
          <w:lang w:val="nb-NO"/>
        </w:rPr>
        <w:t xml:space="preserve"> để thực hiện </w:t>
      </w:r>
      <w:r w:rsidR="007343CA" w:rsidRPr="00C6552A">
        <w:rPr>
          <w:i/>
          <w:color w:val="000000"/>
          <w:sz w:val="28"/>
          <w:szCs w:val="28"/>
          <w:lang w:val="nb-NO"/>
        </w:rPr>
        <w:t>(đính kèm</w:t>
      </w:r>
      <w:r w:rsidR="00DF6426" w:rsidRPr="00C6552A">
        <w:rPr>
          <w:i/>
          <w:color w:val="000000"/>
          <w:sz w:val="28"/>
          <w:szCs w:val="28"/>
          <w:lang w:val="nb-NO"/>
        </w:rPr>
        <w:t xml:space="preserve"> tài liệu hướng dẫn)</w:t>
      </w:r>
      <w:r w:rsidR="00DF6426" w:rsidRPr="00C6552A">
        <w:rPr>
          <w:rStyle w:val="fontstyle01"/>
          <w:rFonts w:ascii="Times New Roman" w:hAnsi="Times New Roman"/>
          <w:sz w:val="28"/>
          <w:szCs w:val="28"/>
          <w:lang w:val="nb-NO"/>
        </w:rPr>
        <w:t>.</w:t>
      </w:r>
    </w:p>
    <w:p w:rsidR="00DF6426" w:rsidRPr="00C6552A" w:rsidRDefault="00F7753D" w:rsidP="007343CA">
      <w:pPr>
        <w:spacing w:after="120"/>
        <w:ind w:firstLine="720"/>
        <w:jc w:val="both"/>
        <w:rPr>
          <w:color w:val="000000"/>
          <w:sz w:val="28"/>
          <w:szCs w:val="28"/>
          <w:lang w:val="nb-NO"/>
        </w:rPr>
      </w:pPr>
      <w:r w:rsidRPr="00C6552A">
        <w:rPr>
          <w:rStyle w:val="fontstyle01"/>
          <w:rFonts w:ascii="Times New Roman" w:hAnsi="Times New Roman"/>
          <w:sz w:val="28"/>
          <w:szCs w:val="28"/>
          <w:lang w:val="nb-NO"/>
        </w:rPr>
        <w:t xml:space="preserve">2. Giao </w:t>
      </w:r>
      <w:r w:rsidR="00DF6426" w:rsidRPr="00C6552A">
        <w:rPr>
          <w:rStyle w:val="fontstyle01"/>
          <w:rFonts w:ascii="Times New Roman" w:hAnsi="Times New Roman"/>
          <w:sz w:val="28"/>
          <w:szCs w:val="28"/>
          <w:lang w:val="nb-NO"/>
        </w:rPr>
        <w:t xml:space="preserve">Văn phòng Sở và các đơn vị </w:t>
      </w:r>
      <w:r w:rsidR="007343CA" w:rsidRPr="00C6552A">
        <w:rPr>
          <w:rStyle w:val="fontstyle01"/>
          <w:rFonts w:ascii="Times New Roman" w:hAnsi="Times New Roman"/>
          <w:sz w:val="28"/>
          <w:szCs w:val="28"/>
          <w:lang w:val="nb-NO"/>
        </w:rPr>
        <w:t xml:space="preserve">có liên quan </w:t>
      </w:r>
      <w:r w:rsidR="00DF6426" w:rsidRPr="00C6552A">
        <w:rPr>
          <w:color w:val="000000"/>
          <w:sz w:val="28"/>
          <w:szCs w:val="28"/>
          <w:lang w:val="nb-NO"/>
        </w:rPr>
        <w:t>quán triệt 100% cán bộ, công chức</w:t>
      </w:r>
      <w:r w:rsidR="007343CA" w:rsidRPr="00C6552A">
        <w:rPr>
          <w:color w:val="000000"/>
          <w:sz w:val="28"/>
          <w:szCs w:val="28"/>
          <w:lang w:val="nb-NO"/>
        </w:rPr>
        <w:t>, viên chức</w:t>
      </w:r>
      <w:r w:rsidR="00DF6426" w:rsidRPr="00C6552A">
        <w:rPr>
          <w:color w:val="000000"/>
          <w:sz w:val="28"/>
          <w:szCs w:val="28"/>
          <w:lang w:val="nb-NO"/>
        </w:rPr>
        <w:t xml:space="preserve"> làm nhiệm vụ tiếp nhận hồ sơ giải quyết thủ tục hành chính phải đăng ký tài khoản định danh điện tử mức 2 để có thể kiểm tra ứng dụng VNeID của công dân là thật hay giả.</w:t>
      </w:r>
    </w:p>
    <w:p w:rsidR="00A7531B" w:rsidRPr="007343CA" w:rsidRDefault="00C14035" w:rsidP="007343CA">
      <w:pPr>
        <w:autoSpaceDE w:val="0"/>
        <w:spacing w:after="120"/>
        <w:ind w:firstLine="720"/>
        <w:jc w:val="both"/>
        <w:rPr>
          <w:sz w:val="28"/>
          <w:szCs w:val="28"/>
          <w:lang w:val="es-ES"/>
        </w:rPr>
      </w:pPr>
      <w:r w:rsidRPr="007343CA">
        <w:rPr>
          <w:sz w:val="28"/>
          <w:szCs w:val="28"/>
          <w:lang w:val="es-ES"/>
        </w:rPr>
        <w:t>Đề nghị các đơn vị triển khai, thực hiện</w:t>
      </w:r>
      <w:r w:rsidR="00A7531B" w:rsidRPr="007343CA">
        <w:rPr>
          <w:sz w:val="28"/>
          <w:szCs w:val="28"/>
          <w:lang w:val="es-ES"/>
        </w:rPr>
        <w:t>./.</w:t>
      </w:r>
    </w:p>
    <w:p w:rsidR="000E211C" w:rsidRPr="000E211C" w:rsidRDefault="000E211C" w:rsidP="00BF11AB">
      <w:pPr>
        <w:ind w:firstLine="720"/>
        <w:jc w:val="both"/>
        <w:rPr>
          <w:sz w:val="16"/>
          <w:szCs w:val="16"/>
          <w:lang w:val="es-ES"/>
        </w:rPr>
      </w:pPr>
    </w:p>
    <w:tbl>
      <w:tblPr>
        <w:tblW w:w="0" w:type="auto"/>
        <w:tblLook w:val="04A0" w:firstRow="1" w:lastRow="0" w:firstColumn="1" w:lastColumn="0" w:noHBand="0" w:noVBand="1"/>
      </w:tblPr>
      <w:tblGrid>
        <w:gridCol w:w="4557"/>
        <w:gridCol w:w="4731"/>
      </w:tblGrid>
      <w:tr w:rsidR="004E462C" w:rsidRPr="004E462C" w:rsidTr="00F0124A">
        <w:tc>
          <w:tcPr>
            <w:tcW w:w="4644" w:type="dxa"/>
            <w:shd w:val="clear" w:color="auto" w:fill="auto"/>
          </w:tcPr>
          <w:p w:rsidR="004E462C" w:rsidRPr="00C6552A" w:rsidRDefault="004E462C" w:rsidP="004E462C">
            <w:pPr>
              <w:rPr>
                <w:sz w:val="28"/>
                <w:szCs w:val="28"/>
                <w:lang w:val="es-ES"/>
              </w:rPr>
            </w:pPr>
            <w:r w:rsidRPr="00C6552A">
              <w:rPr>
                <w:b/>
                <w:i/>
                <w:lang w:val="es-ES"/>
              </w:rPr>
              <w:t>Nơi nhận:</w:t>
            </w:r>
            <w:r w:rsidRPr="00C6552A">
              <w:rPr>
                <w:sz w:val="28"/>
                <w:szCs w:val="28"/>
                <w:lang w:val="es-ES"/>
              </w:rPr>
              <w:tab/>
            </w:r>
            <w:r w:rsidRPr="00C6552A">
              <w:rPr>
                <w:sz w:val="28"/>
                <w:szCs w:val="28"/>
                <w:lang w:val="es-ES"/>
              </w:rPr>
              <w:tab/>
              <w:t xml:space="preserve">                                                                 </w:t>
            </w:r>
          </w:p>
          <w:p w:rsidR="004E462C" w:rsidRPr="00C6552A" w:rsidRDefault="004E462C" w:rsidP="004E462C">
            <w:pPr>
              <w:rPr>
                <w:sz w:val="22"/>
                <w:szCs w:val="22"/>
                <w:lang w:val="es-ES"/>
              </w:rPr>
            </w:pPr>
            <w:r w:rsidRPr="00C6552A">
              <w:rPr>
                <w:sz w:val="22"/>
                <w:szCs w:val="22"/>
                <w:lang w:val="es-ES"/>
              </w:rPr>
              <w:t>- Như trên;</w:t>
            </w:r>
          </w:p>
          <w:p w:rsidR="00427622" w:rsidRPr="00C6552A" w:rsidRDefault="00427622" w:rsidP="004E462C">
            <w:pPr>
              <w:rPr>
                <w:sz w:val="22"/>
                <w:szCs w:val="22"/>
                <w:lang w:val="es-ES"/>
              </w:rPr>
            </w:pPr>
            <w:r w:rsidRPr="00C6552A">
              <w:rPr>
                <w:sz w:val="22"/>
                <w:szCs w:val="22"/>
                <w:lang w:val="es-ES"/>
              </w:rPr>
              <w:t>- Các phòng CM thuộc Sở (t/h);</w:t>
            </w:r>
          </w:p>
          <w:p w:rsidR="004E462C" w:rsidRPr="004E462C" w:rsidRDefault="004E462C" w:rsidP="004E462C">
            <w:pPr>
              <w:rPr>
                <w:sz w:val="22"/>
                <w:szCs w:val="22"/>
              </w:rPr>
            </w:pPr>
            <w:r w:rsidRPr="004E462C">
              <w:rPr>
                <w:sz w:val="22"/>
                <w:szCs w:val="22"/>
              </w:rPr>
              <w:t>- Lưu.</w:t>
            </w:r>
          </w:p>
          <w:p w:rsidR="004E462C" w:rsidRPr="004E462C" w:rsidRDefault="004E462C" w:rsidP="004E462C">
            <w:pPr>
              <w:rPr>
                <w:b/>
                <w:i/>
              </w:rPr>
            </w:pPr>
          </w:p>
        </w:tc>
        <w:tc>
          <w:tcPr>
            <w:tcW w:w="4820" w:type="dxa"/>
            <w:shd w:val="clear" w:color="auto" w:fill="auto"/>
          </w:tcPr>
          <w:p w:rsidR="004E462C" w:rsidRDefault="00F0124A" w:rsidP="00C64079">
            <w:pPr>
              <w:jc w:val="center"/>
              <w:rPr>
                <w:b/>
                <w:sz w:val="28"/>
                <w:szCs w:val="28"/>
              </w:rPr>
            </w:pPr>
            <w:r>
              <w:rPr>
                <w:b/>
                <w:sz w:val="28"/>
                <w:szCs w:val="28"/>
              </w:rPr>
              <w:t xml:space="preserve">KT. </w:t>
            </w:r>
            <w:r w:rsidR="004E462C" w:rsidRPr="004E462C">
              <w:rPr>
                <w:b/>
                <w:sz w:val="28"/>
                <w:szCs w:val="28"/>
              </w:rPr>
              <w:t>GIÁM ĐỐC</w:t>
            </w:r>
          </w:p>
          <w:p w:rsidR="00F0124A" w:rsidRDefault="00F0124A" w:rsidP="00C64079">
            <w:pPr>
              <w:jc w:val="center"/>
              <w:rPr>
                <w:b/>
                <w:sz w:val="28"/>
                <w:szCs w:val="28"/>
              </w:rPr>
            </w:pPr>
            <w:r>
              <w:rPr>
                <w:b/>
                <w:sz w:val="28"/>
                <w:szCs w:val="28"/>
              </w:rPr>
              <w:t>PHÓ GIÁM ĐỐC</w:t>
            </w:r>
          </w:p>
          <w:p w:rsidR="004E462C" w:rsidRPr="004E462C" w:rsidRDefault="004E462C" w:rsidP="00C64079">
            <w:pPr>
              <w:jc w:val="center"/>
              <w:rPr>
                <w:b/>
                <w:sz w:val="28"/>
                <w:szCs w:val="28"/>
              </w:rPr>
            </w:pPr>
          </w:p>
          <w:p w:rsidR="004E462C" w:rsidRDefault="004E462C" w:rsidP="00C64079">
            <w:pPr>
              <w:jc w:val="center"/>
              <w:rPr>
                <w:b/>
                <w:sz w:val="28"/>
                <w:szCs w:val="28"/>
              </w:rPr>
            </w:pPr>
          </w:p>
          <w:p w:rsidR="004E462C" w:rsidRDefault="004E462C" w:rsidP="00C64079">
            <w:pPr>
              <w:jc w:val="center"/>
              <w:rPr>
                <w:b/>
                <w:sz w:val="28"/>
                <w:szCs w:val="28"/>
              </w:rPr>
            </w:pPr>
          </w:p>
          <w:p w:rsidR="00C822C3" w:rsidRPr="004E462C" w:rsidRDefault="00C822C3" w:rsidP="00C64079">
            <w:pPr>
              <w:jc w:val="center"/>
              <w:rPr>
                <w:b/>
                <w:sz w:val="28"/>
                <w:szCs w:val="28"/>
              </w:rPr>
            </w:pPr>
          </w:p>
          <w:p w:rsidR="004E462C" w:rsidRPr="00063FEE" w:rsidRDefault="004E462C" w:rsidP="00C64079">
            <w:pPr>
              <w:jc w:val="center"/>
              <w:rPr>
                <w:b/>
                <w:sz w:val="28"/>
                <w:szCs w:val="28"/>
              </w:rPr>
            </w:pPr>
          </w:p>
          <w:p w:rsidR="004E462C" w:rsidRPr="00F0124A" w:rsidRDefault="00F0124A" w:rsidP="00C64079">
            <w:pPr>
              <w:jc w:val="center"/>
              <w:rPr>
                <w:b/>
                <w:sz w:val="28"/>
                <w:szCs w:val="28"/>
              </w:rPr>
            </w:pPr>
            <w:r>
              <w:rPr>
                <w:b/>
                <w:sz w:val="28"/>
                <w:szCs w:val="28"/>
              </w:rPr>
              <w:t>Lâm Thị Ngọc Kim</w:t>
            </w:r>
          </w:p>
        </w:tc>
      </w:tr>
    </w:tbl>
    <w:p w:rsidR="00C810A2" w:rsidRDefault="00C810A2" w:rsidP="004278EB">
      <w:pPr>
        <w:tabs>
          <w:tab w:val="left" w:pos="3750"/>
        </w:tabs>
      </w:pPr>
    </w:p>
    <w:sectPr w:rsidR="00C810A2" w:rsidSect="0042762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502"/>
    <w:multiLevelType w:val="hybridMultilevel"/>
    <w:tmpl w:val="BCE8A7EE"/>
    <w:lvl w:ilvl="0" w:tplc="78B09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91"/>
    <w:rsid w:val="00010234"/>
    <w:rsid w:val="00012130"/>
    <w:rsid w:val="00032AEA"/>
    <w:rsid w:val="000412D1"/>
    <w:rsid w:val="00063FEE"/>
    <w:rsid w:val="000B273C"/>
    <w:rsid w:val="000E211C"/>
    <w:rsid w:val="0027537F"/>
    <w:rsid w:val="002E3EB7"/>
    <w:rsid w:val="002F4AE4"/>
    <w:rsid w:val="0032213B"/>
    <w:rsid w:val="00347791"/>
    <w:rsid w:val="0035438F"/>
    <w:rsid w:val="0035653B"/>
    <w:rsid w:val="00394A95"/>
    <w:rsid w:val="00427622"/>
    <w:rsid w:val="004278EB"/>
    <w:rsid w:val="004A048E"/>
    <w:rsid w:val="004E0255"/>
    <w:rsid w:val="004E462C"/>
    <w:rsid w:val="0052304B"/>
    <w:rsid w:val="0053227F"/>
    <w:rsid w:val="005541A5"/>
    <w:rsid w:val="005A6C64"/>
    <w:rsid w:val="005E5F27"/>
    <w:rsid w:val="00674E35"/>
    <w:rsid w:val="006C20A4"/>
    <w:rsid w:val="007343CA"/>
    <w:rsid w:val="0075115B"/>
    <w:rsid w:val="007F3579"/>
    <w:rsid w:val="0080568B"/>
    <w:rsid w:val="008440F4"/>
    <w:rsid w:val="008532E7"/>
    <w:rsid w:val="00861FB0"/>
    <w:rsid w:val="00866F8A"/>
    <w:rsid w:val="008A26D8"/>
    <w:rsid w:val="008A67C6"/>
    <w:rsid w:val="008F44C4"/>
    <w:rsid w:val="00900089"/>
    <w:rsid w:val="00943A3F"/>
    <w:rsid w:val="009D23D4"/>
    <w:rsid w:val="00A22639"/>
    <w:rsid w:val="00A324BA"/>
    <w:rsid w:val="00A62AEC"/>
    <w:rsid w:val="00A7531B"/>
    <w:rsid w:val="00AF4C64"/>
    <w:rsid w:val="00B0531A"/>
    <w:rsid w:val="00B0616F"/>
    <w:rsid w:val="00B11DF2"/>
    <w:rsid w:val="00B426EA"/>
    <w:rsid w:val="00B808B7"/>
    <w:rsid w:val="00BA7A70"/>
    <w:rsid w:val="00BF11AB"/>
    <w:rsid w:val="00C14035"/>
    <w:rsid w:val="00C42628"/>
    <w:rsid w:val="00C64079"/>
    <w:rsid w:val="00C6552A"/>
    <w:rsid w:val="00C810A2"/>
    <w:rsid w:val="00C822C3"/>
    <w:rsid w:val="00CD2128"/>
    <w:rsid w:val="00D70A35"/>
    <w:rsid w:val="00D745D7"/>
    <w:rsid w:val="00D84450"/>
    <w:rsid w:val="00DB01C4"/>
    <w:rsid w:val="00DB2224"/>
    <w:rsid w:val="00DC0881"/>
    <w:rsid w:val="00DF6426"/>
    <w:rsid w:val="00E14F30"/>
    <w:rsid w:val="00E401F5"/>
    <w:rsid w:val="00EB3AB4"/>
    <w:rsid w:val="00ED5044"/>
    <w:rsid w:val="00EE06A9"/>
    <w:rsid w:val="00F0124A"/>
    <w:rsid w:val="00F11B21"/>
    <w:rsid w:val="00F60C62"/>
    <w:rsid w:val="00F7753D"/>
    <w:rsid w:val="00FA19CD"/>
    <w:rsid w:val="00FA4F36"/>
    <w:rsid w:val="00FD30A2"/>
    <w:rsid w:val="00FD4113"/>
    <w:rsid w:val="00FE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B0616F"/>
    <w:pPr>
      <w:keepNext/>
      <w:jc w:val="right"/>
      <w:outlineLvl w:val="1"/>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0616F"/>
    <w:rPr>
      <w:rFonts w:ascii=".VnTime" w:hAnsi=".VnTime"/>
      <w:b/>
      <w:sz w:val="28"/>
    </w:rPr>
  </w:style>
  <w:style w:type="paragraph" w:customStyle="1" w:styleId="Default">
    <w:name w:val="Default"/>
    <w:rsid w:val="007F3579"/>
    <w:pPr>
      <w:autoSpaceDE w:val="0"/>
      <w:autoSpaceDN w:val="0"/>
      <w:adjustRightInd w:val="0"/>
    </w:pPr>
    <w:rPr>
      <w:color w:val="000000"/>
      <w:sz w:val="24"/>
      <w:szCs w:val="24"/>
      <w:lang w:val="vi-VN" w:eastAsia="vi-VN"/>
    </w:rPr>
  </w:style>
  <w:style w:type="paragraph" w:styleId="NormalWeb">
    <w:name w:val="Normal (Web)"/>
    <w:basedOn w:val="Normal"/>
    <w:uiPriority w:val="99"/>
    <w:unhideWhenUsed/>
    <w:rsid w:val="0052304B"/>
    <w:pPr>
      <w:spacing w:before="100" w:beforeAutospacing="1" w:after="100" w:afterAutospacing="1"/>
    </w:pPr>
  </w:style>
  <w:style w:type="character" w:customStyle="1" w:styleId="fontstyle01">
    <w:name w:val="fontstyle01"/>
    <w:rsid w:val="00E14F30"/>
    <w:rPr>
      <w:rFonts w:ascii="TimesNewRomanPSMT" w:hAnsi="TimesNewRomanPSMT" w:hint="default"/>
      <w:b w:val="0"/>
      <w:bCs w:val="0"/>
      <w:i w:val="0"/>
      <w:iCs w:val="0"/>
      <w:color w:val="000000"/>
      <w:sz w:val="24"/>
      <w:szCs w:val="24"/>
    </w:rPr>
  </w:style>
  <w:style w:type="paragraph" w:customStyle="1" w:styleId="Char1CharCharChar1">
    <w:name w:val="Char1 Char Char Char1"/>
    <w:basedOn w:val="Normal"/>
    <w:rsid w:val="00A7531B"/>
    <w:pPr>
      <w:pageBreakBefore/>
      <w:spacing w:before="100" w:beforeAutospacing="1" w:after="100" w:afterAutospacing="1"/>
    </w:pPr>
    <w:rPr>
      <w:rFonts w:ascii="Tahoma" w:hAnsi="Tahoma"/>
      <w:sz w:val="20"/>
      <w:szCs w:val="20"/>
    </w:rPr>
  </w:style>
  <w:style w:type="character" w:customStyle="1" w:styleId="subject">
    <w:name w:val="subject"/>
    <w:rsid w:val="008F44C4"/>
  </w:style>
  <w:style w:type="character" w:customStyle="1" w:styleId="markedcontent">
    <w:name w:val="markedcontent"/>
    <w:rsid w:val="008A67C6"/>
  </w:style>
  <w:style w:type="paragraph" w:styleId="ListParagraph">
    <w:name w:val="List Paragraph"/>
    <w:aliases w:val="List Paragraph level1,bullet 1,List Paragraph1,1.,List Paragraph 1,Norm,abc,liet ke,Paragraph,Đoạn của Danh sách,List Paragraph11,Đoạn c𞹺Danh sách,List Paragraph111,Nga 3,List Paragraph2,List Paragraph21,Ðoạn c𞹺Danh sách,bullet,lp1,lp11"/>
    <w:basedOn w:val="Normal"/>
    <w:link w:val="ListParagraphChar"/>
    <w:uiPriority w:val="34"/>
    <w:qFormat/>
    <w:rsid w:val="00943A3F"/>
    <w:pPr>
      <w:widowControl w:val="0"/>
      <w:ind w:left="720"/>
      <w:contextualSpacing/>
    </w:pPr>
    <w:rPr>
      <w:rFonts w:ascii="VNI-Times" w:hAnsi="VNI-Times"/>
      <w:szCs w:val="20"/>
    </w:rPr>
  </w:style>
  <w:style w:type="character" w:customStyle="1" w:styleId="ListParagraphChar">
    <w:name w:val="List Paragraph Char"/>
    <w:aliases w:val="List Paragraph level1 Char,bullet 1 Char,List Paragraph1 Char,1. Char,List Paragraph 1 Char,Norm Char,abc Char,liet ke Char,Paragraph Char,Đoạn của Danh sách Char,List Paragraph11 Char,Đoạn c𞹺Danh sách Char,List Paragraph111 Char"/>
    <w:link w:val="ListParagraph"/>
    <w:uiPriority w:val="34"/>
    <w:qFormat/>
    <w:locked/>
    <w:rsid w:val="00943A3F"/>
    <w:rPr>
      <w:rFonts w:ascii="VNI-Times" w:hAnsi="VNI-Times"/>
      <w:sz w:val="24"/>
      <w:lang w:val="en-US" w:eastAsia="en-US"/>
    </w:rPr>
  </w:style>
  <w:style w:type="paragraph" w:styleId="BodyText">
    <w:name w:val="Body Text"/>
    <w:basedOn w:val="Normal"/>
    <w:link w:val="BodyTextChar"/>
    <w:rsid w:val="00C810A2"/>
    <w:pPr>
      <w:suppressAutoHyphens/>
      <w:spacing w:after="140" w:line="276" w:lineRule="auto"/>
    </w:pPr>
    <w:rPr>
      <w:lang w:eastAsia="zh-CN"/>
    </w:rPr>
  </w:style>
  <w:style w:type="character" w:customStyle="1" w:styleId="BodyTextChar">
    <w:name w:val="Body Text Char"/>
    <w:basedOn w:val="DefaultParagraphFont"/>
    <w:link w:val="BodyText"/>
    <w:rsid w:val="00C810A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B0616F"/>
    <w:pPr>
      <w:keepNext/>
      <w:jc w:val="right"/>
      <w:outlineLvl w:val="1"/>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0616F"/>
    <w:rPr>
      <w:rFonts w:ascii=".VnTime" w:hAnsi=".VnTime"/>
      <w:b/>
      <w:sz w:val="28"/>
    </w:rPr>
  </w:style>
  <w:style w:type="paragraph" w:customStyle="1" w:styleId="Default">
    <w:name w:val="Default"/>
    <w:rsid w:val="007F3579"/>
    <w:pPr>
      <w:autoSpaceDE w:val="0"/>
      <w:autoSpaceDN w:val="0"/>
      <w:adjustRightInd w:val="0"/>
    </w:pPr>
    <w:rPr>
      <w:color w:val="000000"/>
      <w:sz w:val="24"/>
      <w:szCs w:val="24"/>
      <w:lang w:val="vi-VN" w:eastAsia="vi-VN"/>
    </w:rPr>
  </w:style>
  <w:style w:type="paragraph" w:styleId="NormalWeb">
    <w:name w:val="Normal (Web)"/>
    <w:basedOn w:val="Normal"/>
    <w:uiPriority w:val="99"/>
    <w:unhideWhenUsed/>
    <w:rsid w:val="0052304B"/>
    <w:pPr>
      <w:spacing w:before="100" w:beforeAutospacing="1" w:after="100" w:afterAutospacing="1"/>
    </w:pPr>
  </w:style>
  <w:style w:type="character" w:customStyle="1" w:styleId="fontstyle01">
    <w:name w:val="fontstyle01"/>
    <w:rsid w:val="00E14F30"/>
    <w:rPr>
      <w:rFonts w:ascii="TimesNewRomanPSMT" w:hAnsi="TimesNewRomanPSMT" w:hint="default"/>
      <w:b w:val="0"/>
      <w:bCs w:val="0"/>
      <w:i w:val="0"/>
      <w:iCs w:val="0"/>
      <w:color w:val="000000"/>
      <w:sz w:val="24"/>
      <w:szCs w:val="24"/>
    </w:rPr>
  </w:style>
  <w:style w:type="paragraph" w:customStyle="1" w:styleId="Char1CharCharChar1">
    <w:name w:val="Char1 Char Char Char1"/>
    <w:basedOn w:val="Normal"/>
    <w:rsid w:val="00A7531B"/>
    <w:pPr>
      <w:pageBreakBefore/>
      <w:spacing w:before="100" w:beforeAutospacing="1" w:after="100" w:afterAutospacing="1"/>
    </w:pPr>
    <w:rPr>
      <w:rFonts w:ascii="Tahoma" w:hAnsi="Tahoma"/>
      <w:sz w:val="20"/>
      <w:szCs w:val="20"/>
    </w:rPr>
  </w:style>
  <w:style w:type="character" w:customStyle="1" w:styleId="subject">
    <w:name w:val="subject"/>
    <w:rsid w:val="008F44C4"/>
  </w:style>
  <w:style w:type="character" w:customStyle="1" w:styleId="markedcontent">
    <w:name w:val="markedcontent"/>
    <w:rsid w:val="008A67C6"/>
  </w:style>
  <w:style w:type="paragraph" w:styleId="ListParagraph">
    <w:name w:val="List Paragraph"/>
    <w:aliases w:val="List Paragraph level1,bullet 1,List Paragraph1,1.,List Paragraph 1,Norm,abc,liet ke,Paragraph,Đoạn của Danh sách,List Paragraph11,Đoạn c𞹺Danh sách,List Paragraph111,Nga 3,List Paragraph2,List Paragraph21,Ðoạn c𞹺Danh sách,bullet,lp1,lp11"/>
    <w:basedOn w:val="Normal"/>
    <w:link w:val="ListParagraphChar"/>
    <w:uiPriority w:val="34"/>
    <w:qFormat/>
    <w:rsid w:val="00943A3F"/>
    <w:pPr>
      <w:widowControl w:val="0"/>
      <w:ind w:left="720"/>
      <w:contextualSpacing/>
    </w:pPr>
    <w:rPr>
      <w:rFonts w:ascii="VNI-Times" w:hAnsi="VNI-Times"/>
      <w:szCs w:val="20"/>
    </w:rPr>
  </w:style>
  <w:style w:type="character" w:customStyle="1" w:styleId="ListParagraphChar">
    <w:name w:val="List Paragraph Char"/>
    <w:aliases w:val="List Paragraph level1 Char,bullet 1 Char,List Paragraph1 Char,1. Char,List Paragraph 1 Char,Norm Char,abc Char,liet ke Char,Paragraph Char,Đoạn của Danh sách Char,List Paragraph11 Char,Đoạn c𞹺Danh sách Char,List Paragraph111 Char"/>
    <w:link w:val="ListParagraph"/>
    <w:uiPriority w:val="34"/>
    <w:qFormat/>
    <w:locked/>
    <w:rsid w:val="00943A3F"/>
    <w:rPr>
      <w:rFonts w:ascii="VNI-Times" w:hAnsi="VNI-Times"/>
      <w:sz w:val="24"/>
      <w:lang w:val="en-US" w:eastAsia="en-US"/>
    </w:rPr>
  </w:style>
  <w:style w:type="paragraph" w:styleId="BodyText">
    <w:name w:val="Body Text"/>
    <w:basedOn w:val="Normal"/>
    <w:link w:val="BodyTextChar"/>
    <w:rsid w:val="00C810A2"/>
    <w:pPr>
      <w:suppressAutoHyphens/>
      <w:spacing w:after="140" w:line="276" w:lineRule="auto"/>
    </w:pPr>
    <w:rPr>
      <w:lang w:eastAsia="zh-CN"/>
    </w:rPr>
  </w:style>
  <w:style w:type="character" w:customStyle="1" w:styleId="BodyTextChar">
    <w:name w:val="Body Text Char"/>
    <w:basedOn w:val="DefaultParagraphFont"/>
    <w:link w:val="BodyText"/>
    <w:rsid w:val="00C810A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493">
      <w:bodyDiv w:val="1"/>
      <w:marLeft w:val="0"/>
      <w:marRight w:val="0"/>
      <w:marTop w:val="0"/>
      <w:marBottom w:val="0"/>
      <w:divBdr>
        <w:top w:val="none" w:sz="0" w:space="0" w:color="auto"/>
        <w:left w:val="none" w:sz="0" w:space="0" w:color="auto"/>
        <w:bottom w:val="none" w:sz="0" w:space="0" w:color="auto"/>
        <w:right w:val="none" w:sz="0" w:space="0" w:color="auto"/>
      </w:divBdr>
    </w:div>
    <w:div w:id="299923809">
      <w:bodyDiv w:val="1"/>
      <w:marLeft w:val="0"/>
      <w:marRight w:val="0"/>
      <w:marTop w:val="0"/>
      <w:marBottom w:val="0"/>
      <w:divBdr>
        <w:top w:val="none" w:sz="0" w:space="0" w:color="auto"/>
        <w:left w:val="none" w:sz="0" w:space="0" w:color="auto"/>
        <w:bottom w:val="none" w:sz="0" w:space="0" w:color="auto"/>
        <w:right w:val="none" w:sz="0" w:space="0" w:color="auto"/>
      </w:divBdr>
    </w:div>
    <w:div w:id="360787888">
      <w:bodyDiv w:val="1"/>
      <w:marLeft w:val="0"/>
      <w:marRight w:val="0"/>
      <w:marTop w:val="0"/>
      <w:marBottom w:val="0"/>
      <w:divBdr>
        <w:top w:val="none" w:sz="0" w:space="0" w:color="auto"/>
        <w:left w:val="none" w:sz="0" w:space="0" w:color="auto"/>
        <w:bottom w:val="none" w:sz="0" w:space="0" w:color="auto"/>
        <w:right w:val="none" w:sz="0" w:space="0" w:color="auto"/>
      </w:divBdr>
      <w:divsChild>
        <w:div w:id="29114697">
          <w:marLeft w:val="0"/>
          <w:marRight w:val="0"/>
          <w:marTop w:val="0"/>
          <w:marBottom w:val="0"/>
          <w:divBdr>
            <w:top w:val="none" w:sz="0" w:space="0" w:color="auto"/>
            <w:left w:val="none" w:sz="0" w:space="0" w:color="auto"/>
            <w:bottom w:val="none" w:sz="0" w:space="0" w:color="auto"/>
            <w:right w:val="none" w:sz="0" w:space="0" w:color="auto"/>
          </w:divBdr>
        </w:div>
        <w:div w:id="472409727">
          <w:marLeft w:val="0"/>
          <w:marRight w:val="0"/>
          <w:marTop w:val="0"/>
          <w:marBottom w:val="0"/>
          <w:divBdr>
            <w:top w:val="none" w:sz="0" w:space="0" w:color="auto"/>
            <w:left w:val="none" w:sz="0" w:space="0" w:color="auto"/>
            <w:bottom w:val="none" w:sz="0" w:space="0" w:color="auto"/>
            <w:right w:val="none" w:sz="0" w:space="0" w:color="auto"/>
          </w:divBdr>
        </w:div>
        <w:div w:id="506600752">
          <w:marLeft w:val="0"/>
          <w:marRight w:val="0"/>
          <w:marTop w:val="0"/>
          <w:marBottom w:val="0"/>
          <w:divBdr>
            <w:top w:val="none" w:sz="0" w:space="0" w:color="auto"/>
            <w:left w:val="none" w:sz="0" w:space="0" w:color="auto"/>
            <w:bottom w:val="none" w:sz="0" w:space="0" w:color="auto"/>
            <w:right w:val="none" w:sz="0" w:space="0" w:color="auto"/>
          </w:divBdr>
        </w:div>
        <w:div w:id="660736951">
          <w:marLeft w:val="0"/>
          <w:marRight w:val="0"/>
          <w:marTop w:val="0"/>
          <w:marBottom w:val="0"/>
          <w:divBdr>
            <w:top w:val="none" w:sz="0" w:space="0" w:color="auto"/>
            <w:left w:val="none" w:sz="0" w:space="0" w:color="auto"/>
            <w:bottom w:val="none" w:sz="0" w:space="0" w:color="auto"/>
            <w:right w:val="none" w:sz="0" w:space="0" w:color="auto"/>
          </w:divBdr>
        </w:div>
        <w:div w:id="732509932">
          <w:marLeft w:val="0"/>
          <w:marRight w:val="0"/>
          <w:marTop w:val="0"/>
          <w:marBottom w:val="0"/>
          <w:divBdr>
            <w:top w:val="none" w:sz="0" w:space="0" w:color="auto"/>
            <w:left w:val="none" w:sz="0" w:space="0" w:color="auto"/>
            <w:bottom w:val="none" w:sz="0" w:space="0" w:color="auto"/>
            <w:right w:val="none" w:sz="0" w:space="0" w:color="auto"/>
          </w:divBdr>
        </w:div>
        <w:div w:id="1175416490">
          <w:marLeft w:val="0"/>
          <w:marRight w:val="0"/>
          <w:marTop w:val="0"/>
          <w:marBottom w:val="0"/>
          <w:divBdr>
            <w:top w:val="none" w:sz="0" w:space="0" w:color="auto"/>
            <w:left w:val="none" w:sz="0" w:space="0" w:color="auto"/>
            <w:bottom w:val="none" w:sz="0" w:space="0" w:color="auto"/>
            <w:right w:val="none" w:sz="0" w:space="0" w:color="auto"/>
          </w:divBdr>
        </w:div>
        <w:div w:id="1218933449">
          <w:marLeft w:val="0"/>
          <w:marRight w:val="0"/>
          <w:marTop w:val="0"/>
          <w:marBottom w:val="0"/>
          <w:divBdr>
            <w:top w:val="none" w:sz="0" w:space="0" w:color="auto"/>
            <w:left w:val="none" w:sz="0" w:space="0" w:color="auto"/>
            <w:bottom w:val="none" w:sz="0" w:space="0" w:color="auto"/>
            <w:right w:val="none" w:sz="0" w:space="0" w:color="auto"/>
          </w:divBdr>
        </w:div>
        <w:div w:id="1678650933">
          <w:marLeft w:val="0"/>
          <w:marRight w:val="0"/>
          <w:marTop w:val="0"/>
          <w:marBottom w:val="0"/>
          <w:divBdr>
            <w:top w:val="none" w:sz="0" w:space="0" w:color="auto"/>
            <w:left w:val="none" w:sz="0" w:space="0" w:color="auto"/>
            <w:bottom w:val="none" w:sz="0" w:space="0" w:color="auto"/>
            <w:right w:val="none" w:sz="0" w:space="0" w:color="auto"/>
          </w:divBdr>
        </w:div>
      </w:divsChild>
    </w:div>
    <w:div w:id="955410845">
      <w:bodyDiv w:val="1"/>
      <w:marLeft w:val="0"/>
      <w:marRight w:val="0"/>
      <w:marTop w:val="0"/>
      <w:marBottom w:val="0"/>
      <w:divBdr>
        <w:top w:val="none" w:sz="0" w:space="0" w:color="auto"/>
        <w:left w:val="none" w:sz="0" w:space="0" w:color="auto"/>
        <w:bottom w:val="none" w:sz="0" w:space="0" w:color="auto"/>
        <w:right w:val="none" w:sz="0" w:space="0" w:color="auto"/>
      </w:divBdr>
    </w:div>
    <w:div w:id="1056590347">
      <w:bodyDiv w:val="1"/>
      <w:marLeft w:val="0"/>
      <w:marRight w:val="0"/>
      <w:marTop w:val="0"/>
      <w:marBottom w:val="0"/>
      <w:divBdr>
        <w:top w:val="none" w:sz="0" w:space="0" w:color="auto"/>
        <w:left w:val="none" w:sz="0" w:space="0" w:color="auto"/>
        <w:bottom w:val="none" w:sz="0" w:space="0" w:color="auto"/>
        <w:right w:val="none" w:sz="0" w:space="0" w:color="auto"/>
      </w:divBdr>
    </w:div>
    <w:div w:id="1253705560">
      <w:bodyDiv w:val="1"/>
      <w:marLeft w:val="0"/>
      <w:marRight w:val="0"/>
      <w:marTop w:val="0"/>
      <w:marBottom w:val="0"/>
      <w:divBdr>
        <w:top w:val="none" w:sz="0" w:space="0" w:color="auto"/>
        <w:left w:val="none" w:sz="0" w:space="0" w:color="auto"/>
        <w:bottom w:val="none" w:sz="0" w:space="0" w:color="auto"/>
        <w:right w:val="none" w:sz="0" w:space="0" w:color="auto"/>
      </w:divBdr>
    </w:div>
    <w:div w:id="1465856739">
      <w:bodyDiv w:val="1"/>
      <w:marLeft w:val="0"/>
      <w:marRight w:val="0"/>
      <w:marTop w:val="0"/>
      <w:marBottom w:val="0"/>
      <w:divBdr>
        <w:top w:val="none" w:sz="0" w:space="0" w:color="auto"/>
        <w:left w:val="none" w:sz="0" w:space="0" w:color="auto"/>
        <w:bottom w:val="none" w:sz="0" w:space="0" w:color="auto"/>
        <w:right w:val="none" w:sz="0" w:space="0" w:color="auto"/>
      </w:divBdr>
    </w:div>
    <w:div w:id="1729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D2A3-9BB2-40FD-ADF6-FEE0408B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syt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lavu</dc:creator>
  <cp:lastModifiedBy>ismail - [2010]</cp:lastModifiedBy>
  <cp:revision>7</cp:revision>
  <cp:lastPrinted>2016-12-21T00:26:00Z</cp:lastPrinted>
  <dcterms:created xsi:type="dcterms:W3CDTF">2023-05-23T13:15:00Z</dcterms:created>
  <dcterms:modified xsi:type="dcterms:W3CDTF">2023-05-24T03:44:00Z</dcterms:modified>
</cp:coreProperties>
</file>